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010B" w:rsidRDefault="0016010B" w:rsidP="0079037E">
      <w:pPr>
        <w:jc w:val="center"/>
        <w:rPr>
          <w:b/>
          <w:i/>
          <w:sz w:val="32"/>
          <w:szCs w:val="32"/>
          <w:u w:val="single"/>
        </w:rPr>
      </w:pPr>
      <w:r>
        <w:rPr>
          <w:b/>
          <w:i/>
          <w:sz w:val="32"/>
          <w:szCs w:val="32"/>
          <w:u w:val="single"/>
        </w:rPr>
        <w:t>BALKÁN</w:t>
      </w:r>
    </w:p>
    <w:p w:rsidR="0016010B" w:rsidRDefault="0016010B" w:rsidP="0079037E">
      <w:pPr>
        <w:jc w:val="center"/>
        <w:rPr>
          <w:b/>
          <w:i/>
          <w:sz w:val="32"/>
          <w:szCs w:val="32"/>
          <w:u w:val="single"/>
        </w:rPr>
      </w:pPr>
    </w:p>
    <w:p w:rsidR="0016010B" w:rsidRDefault="0016010B" w:rsidP="0079037E">
      <w:pPr>
        <w:jc w:val="center"/>
        <w:rPr>
          <w:b/>
          <w:i/>
          <w:sz w:val="32"/>
          <w:szCs w:val="32"/>
          <w:u w:val="single"/>
        </w:rPr>
      </w:pPr>
    </w:p>
    <w:p w:rsidR="0016010B" w:rsidRDefault="0016010B" w:rsidP="0079037E">
      <w:pPr>
        <w:rPr>
          <w:b/>
          <w:i/>
          <w:sz w:val="28"/>
          <w:szCs w:val="28"/>
          <w:u w:val="single"/>
        </w:rPr>
      </w:pPr>
      <w:r w:rsidRPr="0079037E">
        <w:rPr>
          <w:b/>
          <w:i/>
          <w:sz w:val="28"/>
          <w:szCs w:val="28"/>
          <w:u w:val="single"/>
        </w:rPr>
        <w:t>POSTKOMUNISTICKÉ STÁTY BALKÁNSKÉHO POLOOSTROVA</w:t>
      </w:r>
    </w:p>
    <w:p w:rsidR="0016010B" w:rsidRDefault="0016010B" w:rsidP="0079037E">
      <w:pPr>
        <w:rPr>
          <w:b/>
          <w:i/>
          <w:sz w:val="28"/>
          <w:szCs w:val="28"/>
          <w:u w:val="single"/>
        </w:rPr>
      </w:pPr>
    </w:p>
    <w:p w:rsidR="0016010B" w:rsidRDefault="0016010B" w:rsidP="0079037E">
      <w:pPr>
        <w:rPr>
          <w:b/>
          <w:i/>
          <w:sz w:val="28"/>
          <w:szCs w:val="28"/>
          <w:u w:val="single"/>
        </w:rPr>
      </w:pPr>
    </w:p>
    <w:p w:rsidR="0016010B" w:rsidRDefault="0016010B" w:rsidP="0079037E">
      <w:pPr>
        <w:rPr>
          <w:b/>
        </w:rPr>
      </w:pPr>
      <w:r>
        <w:rPr>
          <w:b/>
        </w:rPr>
        <w:t>Slovinsko, Chorvatsko, Bosna a Hercegovina, Albánie, Makedonie, Bulharsko, Rumunsko, Srbsko a Černá hora</w:t>
      </w:r>
    </w:p>
    <w:p w:rsidR="0016010B" w:rsidRDefault="0016010B" w:rsidP="0079037E">
      <w:pPr>
        <w:rPr>
          <w:b/>
        </w:rPr>
      </w:pPr>
    </w:p>
    <w:p w:rsidR="0016010B" w:rsidRDefault="0016010B" w:rsidP="0079037E">
      <w:pPr>
        <w:rPr>
          <w:b/>
        </w:rPr>
      </w:pPr>
    </w:p>
    <w:p w:rsidR="0016010B" w:rsidRDefault="0016010B" w:rsidP="0079037E">
      <w:pPr>
        <w:rPr>
          <w:b/>
        </w:rPr>
      </w:pPr>
      <w:r>
        <w:rPr>
          <w:b/>
        </w:rPr>
        <w:t>1)PŘÍRODNÍ POMĚRY</w:t>
      </w:r>
    </w:p>
    <w:p w:rsidR="0016010B" w:rsidRDefault="0016010B" w:rsidP="0079037E">
      <w:pPr>
        <w:rPr>
          <w:b/>
        </w:rPr>
      </w:pPr>
    </w:p>
    <w:p w:rsidR="0016010B" w:rsidRDefault="0016010B" w:rsidP="0079037E">
      <w:r>
        <w:rPr>
          <w:b/>
        </w:rPr>
        <w:tab/>
      </w:r>
      <w:r>
        <w:t>Reliéf lze rozdělit na tři celky.</w:t>
      </w:r>
      <w:r>
        <w:rPr>
          <w:b/>
        </w:rPr>
        <w:t>Třetihorní horská pásma</w:t>
      </w:r>
      <w:r>
        <w:t xml:space="preserve">, kam patří Julské Alpy, Dinárská soustava,Albánsko-Makedonská pohoří, Východní a Jižní Karpaty, Stará půanina, Rila, Pirin, Rodopi.Julské Alpy jsou z nich nejvyšší a oblouk Karpat nejdelší.Při Dunaji a jeho přítocích se rozkládají rozsáhlé </w:t>
      </w:r>
      <w:r>
        <w:rPr>
          <w:b/>
        </w:rPr>
        <w:t>nížiny.</w:t>
      </w:r>
      <w:r>
        <w:t xml:space="preserve">Na území Srbska, Chorvatska, na západě Rumunska a v Bulharsku se nazývají Podunajská nížina, na jihu Rumunska –Rumunská(Valašská) nížina. Jižně od staré planiny při řece Marici se rozkládá Hornotrácká nížina. Uprostřed oblouku Karpat převládají </w:t>
      </w:r>
      <w:r>
        <w:rPr>
          <w:b/>
        </w:rPr>
        <w:t>vrchoviny a plošiny</w:t>
      </w:r>
      <w:r>
        <w:t>.Ráz plošiny má i Dobrudža,která odděluje část dolního toku Dunaje od Černého moře.</w:t>
      </w:r>
    </w:p>
    <w:p w:rsidR="0016010B" w:rsidRDefault="0016010B" w:rsidP="0079037E">
      <w:r>
        <w:tab/>
        <w:t>Podnebí je převážně kontinentální.Místní rozdíly způsobuje hlavně nadmořská výška a reliéf.Klima pobřeží Jadranu, Černého moře a nížina podél Marici má středomořský ráz.</w:t>
      </w:r>
    </w:p>
    <w:p w:rsidR="0016010B" w:rsidRDefault="0016010B" w:rsidP="0079037E">
      <w:r>
        <w:tab/>
        <w:t>Hydrogeografickou osu východního Balkánu představuje mohutný tok druhé nejdelší Evropské řeky Dunaje. Je významnou dopravní tepnou a je energeticky využíván v soutěsce Železná vrata. Do Černého moře se vlévá rozsáhlou deltou. Dunaj přijímá řadu velkých přítoků – Dráva, Sáva, Morava, Tisa, Olt, Prut. K úmoří Středozemního moře patří Neretva,do Egejského moře ústí Vardar a Marica.Řeky západního a jižího Balkánu trpí v létě nedostatkem vody.Na území Chorvatska a Slovinska jsou četná menší krasová jezera. Největším je Skadarské na černohorsko-albánské hranici.</w:t>
      </w:r>
    </w:p>
    <w:p w:rsidR="0016010B" w:rsidRDefault="0016010B" w:rsidP="0079037E"/>
    <w:p w:rsidR="0016010B" w:rsidRDefault="0016010B" w:rsidP="0079037E">
      <w:pPr>
        <w:rPr>
          <w:b/>
        </w:rPr>
      </w:pPr>
      <w:r>
        <w:rPr>
          <w:b/>
        </w:rPr>
        <w:t>2)KOŘENY SOUČASNÝCH PROBLÉMŮ BALKÁNU</w:t>
      </w:r>
    </w:p>
    <w:p w:rsidR="0016010B" w:rsidRDefault="0016010B" w:rsidP="0079037E">
      <w:pPr>
        <w:rPr>
          <w:b/>
        </w:rPr>
      </w:pPr>
    </w:p>
    <w:p w:rsidR="0016010B" w:rsidRDefault="0016010B" w:rsidP="0079037E">
      <w:r>
        <w:tab/>
        <w:t xml:space="preserve"> Dlouholetá turecká nadvláda vedla ke značnému opoždění ve vývoji za ostatní Evropou.Snahy o svobodu byly spojeny s úsilím o získání zahraniční zejména ruské pomoci.Své mocenské ambice zde mělo i Rakousko-Uhersko,podporované Německem za 1.sv. války.1918-vznik Jugoslávie…Srbové, Chorvaté, Slovinci, Makedonci.2.sv.válka-zánik-nacionalistické snahy..spory mezi Srby a Chorvaty.Jugoslávie obnovena 1945.Od 80.let došlo v Jugoslávii k růstu nacionalismu,který na počátku 90.let vedl k rozpadu federace.</w:t>
      </w:r>
    </w:p>
    <w:p w:rsidR="0016010B" w:rsidRDefault="0016010B" w:rsidP="0079037E">
      <w:r>
        <w:tab/>
        <w:t>Stanovené hranice však neodpovídali národnostem.Etnicky homogenní je pouze Slovinsko.V Chorvatsku žije srbská menšina,v Srbsku žijí na sevru Maďaři a na jihu v Kosovu Albánci, v Makednii rovněž Albánci. V Bosně jsou zastoupeni Bosňané , Srbové i Chorvati.</w:t>
      </w:r>
    </w:p>
    <w:p w:rsidR="0016010B" w:rsidRDefault="0016010B" w:rsidP="0079037E">
      <w:r>
        <w:tab/>
        <w:t>Vedle národnostních rozdílů jsou zde markantní i rozdíly náboženské.Pravoslavní: Srbové, Makedonci.Katolíci: Chorvati, Slovinci. Muslimové: Bosňané,Albánci.</w:t>
      </w:r>
    </w:p>
    <w:p w:rsidR="0016010B" w:rsidRDefault="0016010B" w:rsidP="0079037E">
      <w:r>
        <w:tab/>
        <w:t>Menšiny jsou i v dalších zemích regionu Maďaři v Sedmihradsku (Rumunsko) a v Bulharsku Turci a Albánic. Národnostní otázka existuje i tam ,ale není tak vyhraněná jako v bývalé Jugoslávii.</w:t>
      </w:r>
    </w:p>
    <w:p w:rsidR="0016010B" w:rsidRDefault="0016010B" w:rsidP="0079037E"/>
    <w:p w:rsidR="0016010B" w:rsidRDefault="0016010B" w:rsidP="0079037E">
      <w:pPr>
        <w:rPr>
          <w:b/>
        </w:rPr>
      </w:pPr>
    </w:p>
    <w:p w:rsidR="0016010B" w:rsidRDefault="0016010B" w:rsidP="0079037E">
      <w:pPr>
        <w:rPr>
          <w:b/>
        </w:rPr>
      </w:pPr>
      <w:r>
        <w:rPr>
          <w:b/>
        </w:rPr>
        <w:t>3)POVÁLEČNÝ VÝVOJ</w:t>
      </w:r>
    </w:p>
    <w:p w:rsidR="0016010B" w:rsidRDefault="0016010B" w:rsidP="0079037E">
      <w:pPr>
        <w:rPr>
          <w:b/>
        </w:rPr>
      </w:pPr>
    </w:p>
    <w:p w:rsidR="0016010B" w:rsidRDefault="0016010B" w:rsidP="0079037E">
      <w:r>
        <w:rPr>
          <w:b/>
        </w:rPr>
        <w:tab/>
      </w:r>
      <w:r>
        <w:t xml:space="preserve">Po druhé světové válce byly na už tak dost zaostalém Balkáně nastoleny komunistické režmy,závislé na Sovětském svazu.Byla provedena socialistická opatření v ekonomice…znárodnění průmyslu,kolektivizace zemědělství, socialistická industrializace.Během </w:t>
      </w:r>
      <w:smartTag w:uri="urn:schemas-microsoft-com:office:smarttags" w:element="metricconverter">
        <w:smartTagPr>
          <w:attr w:name="ProductID" w:val="50. a"/>
        </w:smartTagPr>
        <w:r>
          <w:t>50. a</w:t>
        </w:r>
      </w:smartTag>
      <w:r>
        <w:t xml:space="preserve"> 60. let to sice vedlo k určitému vzestupu ovšem od 70.let již nastaly velké hospodářské problémy- zvláště v Albánii(E.Hodža) a v Rumunsku (N.Ceausesco).</w:t>
      </w:r>
    </w:p>
    <w:p w:rsidR="0016010B" w:rsidRDefault="0016010B" w:rsidP="0079037E">
      <w:r>
        <w:tab/>
        <w:t>Poněkud odlišný byl vývoj v Jugoslávii,která díky silné osobnosti J.B. Tita nepodlehla přímému diktátu Moskvy.Jugoslávský model socialismu je specifický.</w:t>
      </w:r>
    </w:p>
    <w:p w:rsidR="0016010B" w:rsidRDefault="0016010B" w:rsidP="0079037E">
      <w:r>
        <w:tab/>
        <w:t>V roce 1989 došlo i na Balkáně k pádu komunismu.V Bulharsku a v Albánii se uskutečnil politickými prostředky, v Rumunsku byl spojen s násilným převratem. Začal rozpad Jugoslávské federace.Kromě téměř bezproblémového oddělení Slovinska a Makedonie byl tento proces doprovázen konflikty. Ty sebou přinášely značné hospodářské škody,násilnosti včetně etnických čistek (Srbská Krajina,Bosna,Kosovo).</w:t>
      </w:r>
    </w:p>
    <w:p w:rsidR="0016010B" w:rsidRDefault="0016010B" w:rsidP="0079037E"/>
    <w:p w:rsidR="0016010B" w:rsidRDefault="0016010B" w:rsidP="0079037E">
      <w:pPr>
        <w:rPr>
          <w:b/>
        </w:rPr>
      </w:pPr>
      <w:r>
        <w:rPr>
          <w:b/>
        </w:rPr>
        <w:t>4)EKONOMIKA BALKÁNU</w:t>
      </w:r>
    </w:p>
    <w:p w:rsidR="0016010B" w:rsidRDefault="0016010B" w:rsidP="0079037E">
      <w:pPr>
        <w:rPr>
          <w:b/>
        </w:rPr>
      </w:pPr>
    </w:p>
    <w:p w:rsidR="0016010B" w:rsidRDefault="0016010B" w:rsidP="0079037E">
      <w:r>
        <w:rPr>
          <w:b/>
        </w:rPr>
        <w:tab/>
      </w:r>
      <w:r w:rsidRPr="006F0E8E">
        <w:t>Společným rysem Balkánského poloostrova je politická a ekonomická transformace.</w:t>
      </w:r>
      <w:r>
        <w:t xml:space="preserve"> Během 90.let došlo ke zančnému poklesu služeb a výroby a k velké inflaci.</w:t>
      </w:r>
    </w:p>
    <w:p w:rsidR="0016010B" w:rsidRDefault="0016010B" w:rsidP="0079037E">
      <w:r>
        <w:tab/>
        <w:t>Ve stupni ekonomického rozvoje jsou mezi státy značné rozdíly.Nejvyspělejší je Slovinsko.HDP/obyv. 17 600 USD je nejvyšší ze všech transformujících se zemí.Bylo přijato v roce 2004 do EU. Mělo nejlepší výchozí stav při rozpadu federace,nebylo zasaženo konflikty a začalo poměrně rychle restrukturalizovat ekonomika.</w:t>
      </w:r>
    </w:p>
    <w:p w:rsidR="0016010B" w:rsidRDefault="0016010B" w:rsidP="0079037E">
      <w:r>
        <w:tab/>
        <w:t>Druhým do jisté míry vyspělým státem je Chorvatsko HDP/obyv.9670 USD, které těží z obnoveného cestovního ruchu ,který v posledních letech prodělal obrovský boom.</w:t>
      </w:r>
    </w:p>
    <w:p w:rsidR="0016010B" w:rsidRDefault="0016010B" w:rsidP="0079037E">
      <w:r>
        <w:tab/>
        <w:t>Ostatní státy patří k nejméně vyspělým zemím Evropy.</w:t>
      </w:r>
    </w:p>
    <w:p w:rsidR="0016010B" w:rsidRDefault="0016010B" w:rsidP="0079037E">
      <w:r>
        <w:t>HDP/obyv. v USD:</w:t>
      </w:r>
      <w:r>
        <w:tab/>
      </w:r>
      <w:r>
        <w:tab/>
        <w:t xml:space="preserve">Bulharsko </w:t>
      </w:r>
      <w:r>
        <w:tab/>
      </w:r>
      <w:r>
        <w:tab/>
        <w:t>6840</w:t>
      </w:r>
    </w:p>
    <w:p w:rsidR="0016010B" w:rsidRPr="006F0E8E" w:rsidRDefault="0016010B" w:rsidP="0079037E">
      <w:r>
        <w:tab/>
      </w:r>
      <w:r>
        <w:tab/>
      </w:r>
      <w:r>
        <w:tab/>
      </w:r>
      <w:r>
        <w:tab/>
        <w:t xml:space="preserve">Rumunsko </w:t>
      </w:r>
      <w:r>
        <w:tab/>
      </w:r>
      <w:r>
        <w:tab/>
        <w:t xml:space="preserve">6290 </w:t>
      </w:r>
    </w:p>
    <w:p w:rsidR="0016010B" w:rsidRDefault="0016010B" w:rsidP="0079037E">
      <w:r>
        <w:tab/>
      </w:r>
      <w:r>
        <w:tab/>
      </w:r>
      <w:r>
        <w:tab/>
      </w:r>
      <w:r>
        <w:tab/>
        <w:t>Makedonie</w:t>
      </w:r>
      <w:r>
        <w:tab/>
      </w:r>
      <w:r>
        <w:tab/>
        <w:t>6210</w:t>
      </w:r>
    </w:p>
    <w:p w:rsidR="0016010B" w:rsidRDefault="0016010B" w:rsidP="0079037E">
      <w:r>
        <w:tab/>
      </w:r>
      <w:r>
        <w:tab/>
      </w:r>
      <w:r>
        <w:tab/>
      </w:r>
      <w:r>
        <w:tab/>
        <w:t>Bosna a Hercegovina</w:t>
      </w:r>
      <w:r>
        <w:tab/>
        <w:t>5800</w:t>
      </w:r>
      <w:r>
        <w:tab/>
      </w:r>
      <w:r>
        <w:tab/>
      </w:r>
    </w:p>
    <w:p w:rsidR="0016010B" w:rsidRDefault="0016010B" w:rsidP="0079037E">
      <w:r>
        <w:tab/>
      </w:r>
      <w:r>
        <w:tab/>
      </w:r>
      <w:r>
        <w:tab/>
      </w:r>
      <w:r>
        <w:tab/>
        <w:t>Albánie</w:t>
      </w:r>
      <w:r>
        <w:tab/>
      </w:r>
      <w:r>
        <w:tab/>
        <w:t>4000</w:t>
      </w:r>
    </w:p>
    <w:p w:rsidR="0016010B" w:rsidRDefault="0016010B" w:rsidP="0079037E">
      <w:r>
        <w:tab/>
      </w:r>
      <w:r>
        <w:tab/>
      </w:r>
      <w:r>
        <w:tab/>
      </w:r>
      <w:r>
        <w:tab/>
        <w:t>Srbsko a Černá hora</w:t>
      </w:r>
      <w:r>
        <w:tab/>
        <w:t>2250</w:t>
      </w:r>
    </w:p>
    <w:p w:rsidR="0016010B" w:rsidRDefault="0016010B" w:rsidP="0079037E"/>
    <w:p w:rsidR="0016010B" w:rsidRDefault="0016010B" w:rsidP="0079037E">
      <w:r>
        <w:tab/>
        <w:t>Na hospodářském poklesu Srbska a Černé hory se v 90.letech projevila vláda prezidenta Miloševiče, vyvolávající spory se sousedy(Chorvatsko,Bosna) a i s Albánským obyvatelstvem Kosova. Bývalá Jugoslávská svazová republika se tak dostala do mezinárodní izolace (hospodářské embargo) a posléze v roce 1999 se stala cílem vojenského zásahu NATO. Hospodářské oživení po pádu Miloševiče však stále probíhá s obtížemi.</w:t>
      </w:r>
    </w:p>
    <w:p w:rsidR="0016010B" w:rsidRDefault="0016010B" w:rsidP="0079037E">
      <w:r>
        <w:tab/>
        <w:t>Pro země Balkánu jsou typické značné regionální rozdíly mezi relativně bohatšími a zcela chudými regiony.Mezi bohatší v Rumunsku patří okolí Bukureště,Brašova,Kluže a Konstance, v Bulharsku okolí Sofie, Hornotrácká nížina a Černomořské pobřeží.Mezi chudé regiony patří až na pobřeží celá Albánie,Kosovo, rumunské Východní Karpaty a celé Srbsko.</w:t>
      </w:r>
    </w:p>
    <w:p w:rsidR="0016010B" w:rsidRDefault="0016010B" w:rsidP="0079037E">
      <w:r>
        <w:tab/>
        <w:t>Významným surovinovým zdrojem byla pro Rumunsko ložiska ropy a zemního plynu,ty už jsou však z větší části vyčerpána. Kromě Slovinska mají balkánské země zančné zásoby rud(měď, hliník, olovo, zinek, chrom, železo, zlato)stejně jako chemických surovin a vápence.Zpracovatelský průmysl je rozmanitý- hutní,strojírenský, chemický, potravinářský. Nejrozvinutější je ve Slovinsku, jinde je problémem nízká technická úroveň a kvalita zvláště strojírenských výrobků.</w:t>
      </w:r>
    </w:p>
    <w:p w:rsidR="0016010B" w:rsidRDefault="0016010B" w:rsidP="0079037E">
      <w:r>
        <w:tab/>
        <w:t>Zemědělství se v nížinách orientuje na pěstování pšenice kukuřice,slunečnic, teplomilného ovoce a zeleniny,vína. Z živočišné výroby převládá chov prasat v horských oblastech pastevní chov skotu a ovcí(zvláště v Rumunsku).Zemědělství není příliš produktivní.</w:t>
      </w:r>
    </w:p>
    <w:p w:rsidR="0016010B" w:rsidRDefault="0016010B" w:rsidP="0079037E">
      <w:r>
        <w:tab/>
        <w:t>Od 60.let byl významným faltorem v ekonomice balkánských zemí cestovní ruch u Černého moře a na Jadranu. V případě Rumunska a Bulharska začal upadat již v 80.letech( hospodářský úpadek , pokles úrovně služeb) a v celé oblasti se dostal do krize v 90.letech (konflikty v Jugoslávských zemích,pro postkomunistický blok se otevřely i jiné možnosti pobytu u moře).V současnosti došlo k oživení cestovního ruchu zejména v Chorvatsku a ve Slovinsku v Julských Alpách.Z části také v Rumunsku a v Bulharsku.¨</w:t>
      </w:r>
    </w:p>
    <w:p w:rsidR="0016010B" w:rsidRPr="007C6AA1" w:rsidRDefault="0016010B" w:rsidP="007C6AA1">
      <w:pPr>
        <w:spacing w:before="100" w:beforeAutospacing="1" w:after="100" w:afterAutospacing="1"/>
        <w:outlineLvl w:val="1"/>
        <w:rPr>
          <w:b/>
          <w:bCs/>
          <w:sz w:val="36"/>
          <w:szCs w:val="36"/>
          <w:lang w:eastAsia="cs-CZ"/>
        </w:rPr>
      </w:pPr>
      <w:r w:rsidRPr="007C6AA1">
        <w:rPr>
          <w:b/>
          <w:bCs/>
          <w:sz w:val="36"/>
          <w:szCs w:val="36"/>
          <w:lang w:eastAsia="cs-CZ"/>
        </w:rPr>
        <w:t>Obyvatelstvo</w:t>
      </w:r>
    </w:p>
    <w:p w:rsidR="0016010B" w:rsidRPr="007C6AA1" w:rsidRDefault="0016010B" w:rsidP="007C6AA1">
      <w:pPr>
        <w:spacing w:before="100" w:beforeAutospacing="1" w:after="100" w:afterAutospacing="1"/>
        <w:rPr>
          <w:lang w:eastAsia="cs-CZ"/>
        </w:rPr>
      </w:pPr>
      <w:r w:rsidRPr="007C6AA1">
        <w:rPr>
          <w:lang w:eastAsia="cs-CZ"/>
        </w:rPr>
        <w:t xml:space="preserve">Na Balkáně žije kolem 55 milionů obyvatel, kteří se hlásí k mnoha různým </w:t>
      </w:r>
      <w:hyperlink r:id="rId4" w:tooltip="Kultura" w:history="1">
        <w:r w:rsidRPr="007C6AA1">
          <w:rPr>
            <w:color w:val="0000FF"/>
            <w:u w:val="single"/>
            <w:lang w:eastAsia="cs-CZ"/>
          </w:rPr>
          <w:t>kulturám</w:t>
        </w:r>
      </w:hyperlink>
      <w:r w:rsidRPr="007C6AA1">
        <w:rPr>
          <w:lang w:eastAsia="cs-CZ"/>
        </w:rPr>
        <w:t xml:space="preserve"> a mluví mnoha různými </w:t>
      </w:r>
      <w:hyperlink r:id="rId5" w:tooltip="Jazyk (lingvistika)" w:history="1">
        <w:r w:rsidRPr="007C6AA1">
          <w:rPr>
            <w:color w:val="0000FF"/>
            <w:u w:val="single"/>
            <w:lang w:eastAsia="cs-CZ"/>
          </w:rPr>
          <w:t>jazyky</w:t>
        </w:r>
      </w:hyperlink>
      <w:r w:rsidRPr="007C6AA1">
        <w:rPr>
          <w:lang w:eastAsia="cs-CZ"/>
        </w:rPr>
        <w:t xml:space="preserve">. Mezi nejvýznamnější balkánské národnosti patří </w:t>
      </w:r>
      <w:hyperlink r:id="rId6" w:tooltip="Řekové" w:history="1">
        <w:r w:rsidRPr="007C6AA1">
          <w:rPr>
            <w:color w:val="0000FF"/>
            <w:u w:val="single"/>
            <w:lang w:eastAsia="cs-CZ"/>
          </w:rPr>
          <w:t>Řekové</w:t>
        </w:r>
      </w:hyperlink>
      <w:r w:rsidRPr="007C6AA1">
        <w:rPr>
          <w:lang w:eastAsia="cs-CZ"/>
        </w:rPr>
        <w:t xml:space="preserve"> (10 milionů), </w:t>
      </w:r>
      <w:hyperlink r:id="rId7" w:tooltip="Turci" w:history="1">
        <w:r w:rsidRPr="007C6AA1">
          <w:rPr>
            <w:color w:val="0000FF"/>
            <w:u w:val="single"/>
            <w:lang w:eastAsia="cs-CZ"/>
          </w:rPr>
          <w:t>Turci</w:t>
        </w:r>
      </w:hyperlink>
      <w:r w:rsidRPr="007C6AA1">
        <w:rPr>
          <w:lang w:eastAsia="cs-CZ"/>
        </w:rPr>
        <w:t xml:space="preserve"> (9 milionů v evropské části Turecka), </w:t>
      </w:r>
      <w:hyperlink r:id="rId8" w:tooltip="Srbové" w:history="1">
        <w:r w:rsidRPr="007C6AA1">
          <w:rPr>
            <w:color w:val="0000FF"/>
            <w:u w:val="single"/>
            <w:lang w:eastAsia="cs-CZ"/>
          </w:rPr>
          <w:t>Srbové</w:t>
        </w:r>
      </w:hyperlink>
      <w:r w:rsidRPr="007C6AA1">
        <w:rPr>
          <w:lang w:eastAsia="cs-CZ"/>
        </w:rPr>
        <w:t xml:space="preserve"> (8,5 milionů), </w:t>
      </w:r>
      <w:hyperlink r:id="rId9" w:tooltip="Bulhaři" w:history="1">
        <w:r w:rsidRPr="007C6AA1">
          <w:rPr>
            <w:color w:val="0000FF"/>
            <w:u w:val="single"/>
            <w:lang w:eastAsia="cs-CZ"/>
          </w:rPr>
          <w:t>Bulhaři</w:t>
        </w:r>
      </w:hyperlink>
      <w:r w:rsidRPr="007C6AA1">
        <w:rPr>
          <w:lang w:eastAsia="cs-CZ"/>
        </w:rPr>
        <w:t xml:space="preserve"> (7 milionů), </w:t>
      </w:r>
      <w:hyperlink r:id="rId10" w:tooltip="Albánci" w:history="1">
        <w:r w:rsidRPr="007C6AA1">
          <w:rPr>
            <w:color w:val="0000FF"/>
            <w:u w:val="single"/>
            <w:lang w:eastAsia="cs-CZ"/>
          </w:rPr>
          <w:t>Albánci</w:t>
        </w:r>
      </w:hyperlink>
      <w:r w:rsidRPr="007C6AA1">
        <w:rPr>
          <w:lang w:eastAsia="cs-CZ"/>
        </w:rPr>
        <w:t xml:space="preserve"> (6 milionů), </w:t>
      </w:r>
      <w:hyperlink r:id="rId11" w:tooltip="Chorvati" w:history="1">
        <w:r w:rsidRPr="007C6AA1">
          <w:rPr>
            <w:color w:val="0000FF"/>
            <w:u w:val="single"/>
            <w:lang w:eastAsia="cs-CZ"/>
          </w:rPr>
          <w:t>Chorvati</w:t>
        </w:r>
      </w:hyperlink>
      <w:r w:rsidRPr="007C6AA1">
        <w:rPr>
          <w:lang w:eastAsia="cs-CZ"/>
        </w:rPr>
        <w:t xml:space="preserve"> (4,5 milionů), </w:t>
      </w:r>
      <w:hyperlink r:id="rId12" w:tooltip="Bosňáci" w:history="1">
        <w:r w:rsidRPr="007C6AA1">
          <w:rPr>
            <w:color w:val="0000FF"/>
            <w:u w:val="single"/>
            <w:lang w:eastAsia="cs-CZ"/>
          </w:rPr>
          <w:t>Bosňáci</w:t>
        </w:r>
      </w:hyperlink>
      <w:r w:rsidRPr="007C6AA1">
        <w:rPr>
          <w:lang w:eastAsia="cs-CZ"/>
        </w:rPr>
        <w:t xml:space="preserve"> (2,4 milionů), </w:t>
      </w:r>
      <w:hyperlink r:id="rId13" w:tooltip="Makedonci" w:history="1">
        <w:r w:rsidRPr="007C6AA1">
          <w:rPr>
            <w:color w:val="0000FF"/>
            <w:u w:val="single"/>
            <w:lang w:eastAsia="cs-CZ"/>
          </w:rPr>
          <w:t>Makedonci</w:t>
        </w:r>
      </w:hyperlink>
      <w:r w:rsidRPr="007C6AA1">
        <w:rPr>
          <w:lang w:eastAsia="cs-CZ"/>
        </w:rPr>
        <w:t xml:space="preserve"> (1,4 milionů) a </w:t>
      </w:r>
      <w:hyperlink r:id="rId14" w:tooltip="Černohorci" w:history="1">
        <w:r w:rsidRPr="007C6AA1">
          <w:rPr>
            <w:color w:val="0000FF"/>
            <w:u w:val="single"/>
            <w:lang w:eastAsia="cs-CZ"/>
          </w:rPr>
          <w:t>Černohorci</w:t>
        </w:r>
      </w:hyperlink>
      <w:r w:rsidRPr="007C6AA1">
        <w:rPr>
          <w:lang w:eastAsia="cs-CZ"/>
        </w:rPr>
        <w:t xml:space="preserve"> (260 000). Nejvýznamněji zastoupeným </w:t>
      </w:r>
      <w:hyperlink r:id="rId15" w:tooltip="Náboženství" w:history="1">
        <w:r w:rsidRPr="007C6AA1">
          <w:rPr>
            <w:color w:val="0000FF"/>
            <w:u w:val="single"/>
            <w:lang w:eastAsia="cs-CZ"/>
          </w:rPr>
          <w:t>náboženstvím</w:t>
        </w:r>
      </w:hyperlink>
      <w:r w:rsidRPr="007C6AA1">
        <w:rPr>
          <w:lang w:eastAsia="cs-CZ"/>
        </w:rPr>
        <w:t xml:space="preserve"> na Balkáně je </w:t>
      </w:r>
      <w:hyperlink r:id="rId16" w:tooltip="Křesťanství" w:history="1">
        <w:r w:rsidRPr="007C6AA1">
          <w:rPr>
            <w:color w:val="0000FF"/>
            <w:u w:val="single"/>
            <w:lang w:eastAsia="cs-CZ"/>
          </w:rPr>
          <w:t>křesťanství</w:t>
        </w:r>
      </w:hyperlink>
      <w:r w:rsidRPr="007C6AA1">
        <w:rPr>
          <w:lang w:eastAsia="cs-CZ"/>
        </w:rPr>
        <w:t xml:space="preserve"> (zejména </w:t>
      </w:r>
      <w:hyperlink r:id="rId17" w:tooltip="Pravoslaví" w:history="1">
        <w:r w:rsidRPr="007C6AA1">
          <w:rPr>
            <w:color w:val="0000FF"/>
            <w:u w:val="single"/>
            <w:lang w:eastAsia="cs-CZ"/>
          </w:rPr>
          <w:t>pravoslaví</w:t>
        </w:r>
      </w:hyperlink>
      <w:r w:rsidRPr="007C6AA1">
        <w:rPr>
          <w:lang w:eastAsia="cs-CZ"/>
        </w:rPr>
        <w:t xml:space="preserve">, ale i </w:t>
      </w:r>
      <w:hyperlink r:id="rId18" w:tooltip="Katolictví" w:history="1">
        <w:r w:rsidRPr="007C6AA1">
          <w:rPr>
            <w:color w:val="0000FF"/>
            <w:u w:val="single"/>
            <w:lang w:eastAsia="cs-CZ"/>
          </w:rPr>
          <w:t>katolictví</w:t>
        </w:r>
      </w:hyperlink>
      <w:r w:rsidRPr="007C6AA1">
        <w:rPr>
          <w:lang w:eastAsia="cs-CZ"/>
        </w:rPr>
        <w:t xml:space="preserve">) a </w:t>
      </w:r>
      <w:hyperlink r:id="rId19" w:tooltip="Islám" w:history="1">
        <w:r w:rsidRPr="007C6AA1">
          <w:rPr>
            <w:color w:val="0000FF"/>
            <w:u w:val="single"/>
            <w:lang w:eastAsia="cs-CZ"/>
          </w:rPr>
          <w:t>islám</w:t>
        </w:r>
      </w:hyperlink>
      <w:r w:rsidRPr="007C6AA1">
        <w:rPr>
          <w:lang w:eastAsia="cs-CZ"/>
        </w:rPr>
        <w:t>.</w:t>
      </w:r>
    </w:p>
    <w:p w:rsidR="0016010B" w:rsidRPr="007C6AA1" w:rsidRDefault="0016010B" w:rsidP="007C6AA1">
      <w:pPr>
        <w:spacing w:before="100" w:beforeAutospacing="1" w:after="100" w:afterAutospacing="1"/>
        <w:rPr>
          <w:lang w:eastAsia="cs-CZ"/>
        </w:rPr>
      </w:pPr>
      <w:r w:rsidRPr="007C6AA1">
        <w:rPr>
          <w:lang w:eastAsia="cs-CZ"/>
        </w:rPr>
        <w:t xml:space="preserve">Pojem </w:t>
      </w:r>
      <w:r w:rsidRPr="007C6AA1">
        <w:rPr>
          <w:b/>
          <w:bCs/>
          <w:lang w:eastAsia="cs-CZ"/>
        </w:rPr>
        <w:t>balkanizace</w:t>
      </w:r>
      <w:r w:rsidRPr="007C6AA1">
        <w:rPr>
          <w:lang w:eastAsia="cs-CZ"/>
        </w:rPr>
        <w:t xml:space="preserve"> pochází z období rozpadu balkánské části </w:t>
      </w:r>
      <w:hyperlink r:id="rId20" w:tooltip="Osmanská říše" w:history="1">
        <w:r w:rsidRPr="007C6AA1">
          <w:rPr>
            <w:color w:val="0000FF"/>
            <w:u w:val="single"/>
            <w:lang w:eastAsia="cs-CZ"/>
          </w:rPr>
          <w:t>osmanské říše</w:t>
        </w:r>
      </w:hyperlink>
      <w:r w:rsidRPr="007C6AA1">
        <w:rPr>
          <w:lang w:eastAsia="cs-CZ"/>
        </w:rPr>
        <w:t xml:space="preserve"> na malé nezávislé národní státy. Používá se obvykle ve významu rozpadu, roztříštěnosti, rozštěpení a nestability.</w:t>
      </w:r>
    </w:p>
    <w:p w:rsidR="0016010B" w:rsidRDefault="0016010B" w:rsidP="0079037E"/>
    <w:p w:rsidR="0016010B" w:rsidRDefault="0016010B" w:rsidP="0079037E"/>
    <w:p w:rsidR="0016010B" w:rsidRDefault="0016010B" w:rsidP="0079037E"/>
    <w:p w:rsidR="0016010B" w:rsidRDefault="0016010B" w:rsidP="00602319">
      <w:pPr>
        <w:jc w:val="center"/>
        <w:rPr>
          <w:b/>
          <w:i/>
          <w:sz w:val="32"/>
          <w:szCs w:val="32"/>
          <w:u w:val="single"/>
        </w:rPr>
      </w:pPr>
      <w:r>
        <w:rPr>
          <w:b/>
          <w:i/>
          <w:sz w:val="32"/>
          <w:szCs w:val="32"/>
          <w:u w:val="single"/>
        </w:rPr>
        <w:t>ŘECKO</w:t>
      </w:r>
    </w:p>
    <w:p w:rsidR="0016010B" w:rsidRDefault="0016010B" w:rsidP="00602319">
      <w:pPr>
        <w:pStyle w:val="NormalWeb"/>
        <w:jc w:val="center"/>
        <w:rPr>
          <w:rFonts w:ascii="Arial" w:hAnsi="Arial" w:cs="Arial"/>
        </w:rPr>
      </w:pPr>
      <w:hyperlink r:id="rId21" w:history="1">
        <w:r>
          <w:rPr>
            <w:rFonts w:ascii="Arial" w:hAnsi="Arial" w:cs="Arial"/>
            <w:color w:val="0000F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gr-lgflag.jpg (36962 bytes)" style="width:149.25pt;height:95.25pt" o:button="t">
              <v:imagedata r:id="rId22" r:href="rId23"/>
            </v:shape>
          </w:pict>
        </w:r>
      </w:hyperlink>
    </w:p>
    <w:p w:rsidR="0016010B" w:rsidRDefault="0016010B" w:rsidP="00602319">
      <w:pPr>
        <w:jc w:val="center"/>
        <w:rPr>
          <w:b/>
          <w:i/>
          <w:sz w:val="32"/>
          <w:szCs w:val="32"/>
          <w:u w:val="single"/>
        </w:rPr>
      </w:pPr>
    </w:p>
    <w:p w:rsidR="0016010B" w:rsidRPr="00800ECE" w:rsidRDefault="0016010B" w:rsidP="00602319">
      <w:r>
        <w:rPr>
          <w:b/>
        </w:rPr>
        <w:t xml:space="preserve">1)ZÁKLADNÍ ÚDAJE: </w:t>
      </w:r>
      <w:r>
        <w:rPr>
          <w:b/>
        </w:rPr>
        <w:tab/>
      </w:r>
      <w:r w:rsidRPr="00800ECE">
        <w:rPr>
          <w:b/>
          <w:bCs/>
        </w:rPr>
        <w:t>název:</w:t>
      </w:r>
      <w:r w:rsidRPr="00800ECE">
        <w:t xml:space="preserve"> Řecká republika</w:t>
      </w:r>
    </w:p>
    <w:p w:rsidR="0016010B" w:rsidRPr="00800ECE" w:rsidRDefault="0016010B" w:rsidP="00602319">
      <w:r w:rsidRPr="00800ECE">
        <w:tab/>
      </w:r>
      <w:r w:rsidRPr="00800ECE">
        <w:tab/>
      </w:r>
      <w:r w:rsidRPr="00800ECE">
        <w:tab/>
      </w:r>
      <w:r w:rsidRPr="00800ECE">
        <w:tab/>
      </w:r>
      <w:r w:rsidRPr="00800ECE">
        <w:rPr>
          <w:b/>
          <w:bCs/>
        </w:rPr>
        <w:t>Hlavní město:</w:t>
      </w:r>
      <w:r w:rsidRPr="00800ECE">
        <w:t> Atény (772 000 obyv.)</w:t>
      </w:r>
    </w:p>
    <w:p w:rsidR="0016010B" w:rsidRPr="00800ECE" w:rsidRDefault="0016010B" w:rsidP="00602319">
      <w:pPr>
        <w:rPr>
          <w:vertAlign w:val="superscript"/>
        </w:rPr>
      </w:pPr>
      <w:r w:rsidRPr="00800ECE">
        <w:tab/>
      </w:r>
      <w:r w:rsidRPr="00800ECE">
        <w:tab/>
      </w:r>
      <w:r w:rsidRPr="00800ECE">
        <w:tab/>
      </w:r>
      <w:r w:rsidRPr="00800ECE">
        <w:tab/>
      </w:r>
      <w:r w:rsidRPr="00800ECE">
        <w:rPr>
          <w:b/>
          <w:bCs/>
        </w:rPr>
        <w:t>Rozloha:</w:t>
      </w:r>
      <w:r w:rsidRPr="00800ECE">
        <w:t> 131 940 km</w:t>
      </w:r>
      <w:r w:rsidRPr="00800ECE">
        <w:rPr>
          <w:vertAlign w:val="superscript"/>
        </w:rPr>
        <w:t>2</w:t>
      </w:r>
    </w:p>
    <w:p w:rsidR="0016010B" w:rsidRPr="00800ECE" w:rsidRDefault="0016010B" w:rsidP="00602319">
      <w:r w:rsidRPr="00800ECE">
        <w:rPr>
          <w:vertAlign w:val="superscript"/>
        </w:rPr>
        <w:tab/>
      </w:r>
      <w:r w:rsidRPr="00800ECE">
        <w:rPr>
          <w:vertAlign w:val="superscript"/>
        </w:rPr>
        <w:tab/>
      </w:r>
      <w:r w:rsidRPr="00800ECE">
        <w:rPr>
          <w:vertAlign w:val="superscript"/>
        </w:rPr>
        <w:tab/>
      </w:r>
      <w:r w:rsidRPr="00800ECE">
        <w:rPr>
          <w:vertAlign w:val="superscript"/>
        </w:rPr>
        <w:tab/>
      </w:r>
      <w:r w:rsidRPr="00800ECE">
        <w:rPr>
          <w:b/>
          <w:bCs/>
        </w:rPr>
        <w:t>Počet obyvatel (2006):</w:t>
      </w:r>
      <w:r w:rsidRPr="00800ECE">
        <w:t> 10 688 058</w:t>
      </w:r>
    </w:p>
    <w:p w:rsidR="0016010B" w:rsidRPr="00800ECE" w:rsidRDefault="0016010B" w:rsidP="00602319">
      <w:r w:rsidRPr="00800ECE">
        <w:tab/>
      </w:r>
      <w:r w:rsidRPr="00800ECE">
        <w:tab/>
      </w:r>
      <w:r w:rsidRPr="00800ECE">
        <w:tab/>
      </w:r>
      <w:r w:rsidRPr="00800ECE">
        <w:tab/>
      </w:r>
      <w:r w:rsidRPr="00800ECE">
        <w:rPr>
          <w:b/>
          <w:bCs/>
        </w:rPr>
        <w:t>HDP na 1 obyv. (parita kupní síly):</w:t>
      </w:r>
      <w:r w:rsidRPr="00800ECE">
        <w:t xml:space="preserve"> 22 200 USD</w:t>
      </w:r>
    </w:p>
    <w:p w:rsidR="0016010B" w:rsidRPr="00800ECE" w:rsidRDefault="0016010B" w:rsidP="00602319">
      <w:r w:rsidRPr="00800ECE">
        <w:tab/>
      </w:r>
      <w:r w:rsidRPr="00800ECE">
        <w:tab/>
      </w:r>
      <w:r w:rsidRPr="00800ECE">
        <w:tab/>
      </w:r>
      <w:r w:rsidRPr="00800ECE">
        <w:tab/>
      </w:r>
      <w:r w:rsidRPr="00800ECE">
        <w:rPr>
          <w:b/>
          <w:bCs/>
        </w:rPr>
        <w:t>Náboženství:</w:t>
      </w:r>
      <w:r w:rsidRPr="00800ECE">
        <w:t xml:space="preserve"> pravoslavní 98 %</w:t>
      </w:r>
    </w:p>
    <w:p w:rsidR="0016010B" w:rsidRPr="00800ECE" w:rsidRDefault="0016010B" w:rsidP="00602319">
      <w:r w:rsidRPr="00800ECE">
        <w:tab/>
      </w:r>
      <w:r w:rsidRPr="00800ECE">
        <w:tab/>
      </w:r>
      <w:r w:rsidRPr="00800ECE">
        <w:tab/>
      </w:r>
      <w:r w:rsidRPr="00800ECE">
        <w:tab/>
      </w:r>
      <w:r w:rsidRPr="00800ECE">
        <w:rPr>
          <w:b/>
          <w:bCs/>
        </w:rPr>
        <w:t>Úřední jazyk:</w:t>
      </w:r>
      <w:r w:rsidRPr="00800ECE">
        <w:t> řečtina</w:t>
      </w:r>
    </w:p>
    <w:p w:rsidR="0016010B" w:rsidRPr="00800ECE" w:rsidRDefault="0016010B" w:rsidP="00602319">
      <w:r w:rsidRPr="00800ECE">
        <w:tab/>
      </w:r>
      <w:r w:rsidRPr="00800ECE">
        <w:tab/>
      </w:r>
      <w:r w:rsidRPr="00800ECE">
        <w:tab/>
      </w:r>
      <w:r w:rsidRPr="00800ECE">
        <w:tab/>
      </w:r>
      <w:r w:rsidRPr="00800ECE">
        <w:rPr>
          <w:b/>
          <w:bCs/>
        </w:rPr>
        <w:t>Měna:</w:t>
      </w:r>
      <w:r w:rsidRPr="00800ECE">
        <w:t> euro</w:t>
      </w:r>
    </w:p>
    <w:p w:rsidR="0016010B" w:rsidRPr="00800ECE" w:rsidRDefault="0016010B" w:rsidP="00602319">
      <w:pPr>
        <w:rPr>
          <w:b/>
        </w:rPr>
      </w:pPr>
    </w:p>
    <w:p w:rsidR="0016010B" w:rsidRDefault="0016010B" w:rsidP="00602319">
      <w:pPr>
        <w:rPr>
          <w:b/>
        </w:rPr>
      </w:pPr>
    </w:p>
    <w:p w:rsidR="0016010B" w:rsidRDefault="0016010B" w:rsidP="00602319">
      <w:pPr>
        <w:rPr>
          <w:b/>
        </w:rPr>
      </w:pPr>
    </w:p>
    <w:p w:rsidR="0016010B" w:rsidRDefault="0016010B" w:rsidP="00602319">
      <w:pPr>
        <w:rPr>
          <w:b/>
        </w:rPr>
      </w:pPr>
      <w:r>
        <w:rPr>
          <w:b/>
        </w:rPr>
        <w:t>2)PŘÍRODNÍ POMĚRY</w:t>
      </w:r>
    </w:p>
    <w:p w:rsidR="0016010B" w:rsidRDefault="0016010B" w:rsidP="00602319"/>
    <w:p w:rsidR="0016010B" w:rsidRDefault="0016010B" w:rsidP="00602319">
      <w:r>
        <w:tab/>
        <w:t>Řecko zaujímá nejjižnější část Balkánského poloostrova.Asi 15% jeho území tvoří ostrovy v Egejském,Jónském a Krétském moři, které vznikly poklesem pevniny do Středozemního moře.Pobřeží je proto velmi členité- vedle Norska nejdelší v Evropě.Na severozápadě hraničí s Albánií,na severu s Makedonií a Bulharskem, na severovýchodě a východě s Tureckem.</w:t>
      </w:r>
    </w:p>
    <w:p w:rsidR="0016010B" w:rsidRDefault="0016010B" w:rsidP="00602319">
      <w:r>
        <w:tab/>
        <w:t>Většinu Řecka vyplňují hory,převážně vápencové,značně zkrasovělé. Západní polovinu území prostupuje pohoří Pindos, které je pokračováním Dinárské soustavy z Albánie a Makedonie.Na severovýchodě je část řecké Makedonie a Thrákie lemována pohořími Belasice, Pirin a Rodopy na bulharských hranicích.Hranici s Tureckem tvoří řeka Marica.Z území Makedonie vybíhá tříprstý strov Chalkidiki s posvátnou horou Athos na východě.Východně od pohoří Pindos se rozkládá největší nížina v zemi – thesálie. Od moře je opět oddělena pásmem hor,které při Soluňském zálivu vrcholí bájnou horou Olymp,nevyšší horou Řecka. Pohoří Othrys pokračuje odtud k jihovýchodu a vynořuje se z Egejského može na ostrově Euboia,probíhajícím paralelně s pevninou.Další menší nížiny se vytvářejí na severu řeky Vardar a Stryma a Nestos .Od pohoří Pindos na jihovýchod vybíhají masivy hor až na poloostrov attika s hlavním městem.Západně od Athén spojuje Korintská šíje s průplavem pevnini s poloostrovem Peloponés.Paralelní horsá pásma končí na jihu čtyřmi poloostrovy z nichž nejdelší je hornatý Taygetos.Jeho pokračováním je ostrov Kythéra a pás ostrovů ,které se táhnou přes Krétu a Rodos.</w:t>
      </w:r>
    </w:p>
    <w:p w:rsidR="0016010B" w:rsidRDefault="0016010B" w:rsidP="00602319">
      <w:r>
        <w:tab/>
        <w:t>Ostrovní část Řeska tvoří asi 2000 ostrovů z nichž pouze 200 není obydleno.Největší: Kréta.</w:t>
      </w:r>
    </w:p>
    <w:p w:rsidR="0016010B" w:rsidRDefault="0016010B" w:rsidP="00602319">
      <w:r>
        <w:tab/>
        <w:t>Středomořské podnebí Řecka vykazuje regionální rozdíly. V nižších polohách se vykazuje dlouhým,horkým a suchým létem. Mořské větry sice ochlazují pobřeží,ale horké suché prodění z Afriky M</w:t>
      </w:r>
      <w:r>
        <w:rPr>
          <w:i/>
        </w:rPr>
        <w:t>ELTEMI</w:t>
      </w:r>
      <w:r>
        <w:t xml:space="preserve"> podstatně zvyšuje teplotu na Krétě a jiných ostrovech. Nejvíce dště spadne na podzim a v zimě zejména v pobřežních horách na severozápadě. Ledový vítr  </w:t>
      </w:r>
      <w:r>
        <w:rPr>
          <w:i/>
        </w:rPr>
        <w:t>BÓRA</w:t>
      </w:r>
      <w:r>
        <w:t xml:space="preserve"> za severu přináší na hory velké množství sněhu. Studené větry pronikají na severovýchod z východního Balkánu.Na jihu jsou zimy mírné s vlhkým prouděním od moře.</w:t>
      </w:r>
    </w:p>
    <w:p w:rsidR="0016010B" w:rsidRDefault="0016010B" w:rsidP="00602319"/>
    <w:p w:rsidR="0016010B" w:rsidRDefault="0016010B" w:rsidP="00602319"/>
    <w:p w:rsidR="0016010B" w:rsidRDefault="0016010B" w:rsidP="00602319"/>
    <w:p w:rsidR="0016010B" w:rsidRDefault="0016010B" w:rsidP="00602319">
      <w:pPr>
        <w:rPr>
          <w:b/>
        </w:rPr>
      </w:pPr>
      <w:r>
        <w:rPr>
          <w:b/>
        </w:rPr>
        <w:t>3)HOSPODÁŘSTVÍ</w:t>
      </w:r>
    </w:p>
    <w:p w:rsidR="0016010B" w:rsidRDefault="0016010B" w:rsidP="00602319">
      <w:pPr>
        <w:rPr>
          <w:b/>
        </w:rPr>
      </w:pPr>
    </w:p>
    <w:p w:rsidR="0016010B" w:rsidRPr="00072F34" w:rsidRDefault="0016010B" w:rsidP="00072F34">
      <w:r w:rsidRPr="00072F34">
        <w:t xml:space="preserve">Tvorba HDP: 64,4 % služby, 27,3 % průmysl, 8,3 % zemědělství  Zaměstnanost: 59 % služby, 21 % průmysl, 20 % zemědělství </w:t>
      </w:r>
    </w:p>
    <w:p w:rsidR="0016010B" w:rsidRPr="00072F34" w:rsidRDefault="0016010B" w:rsidP="00072F34">
      <w:r w:rsidRPr="00072F34">
        <w:t xml:space="preserve">HDP (parita kupní síly): 236,8 mld. USD  HDP na 1 obyv. (parita kupní síly): 22 200 USD  </w:t>
      </w:r>
    </w:p>
    <w:p w:rsidR="0016010B" w:rsidRPr="00072F34" w:rsidRDefault="0016010B" w:rsidP="00072F34">
      <w:r w:rsidRPr="00072F34">
        <w:t xml:space="preserve">Inflace (2005): 3,5 %  Hospodářský růst: 3,7 %  </w:t>
      </w:r>
    </w:p>
    <w:p w:rsidR="0016010B" w:rsidRPr="00072F34" w:rsidRDefault="0016010B" w:rsidP="00072F34">
      <w:r w:rsidRPr="00072F34">
        <w:t xml:space="preserve">Nezaměstnanost (2005): 9,9 %  Dluh (2005): 75,18 mld. USD  </w:t>
      </w:r>
    </w:p>
    <w:p w:rsidR="0016010B" w:rsidRPr="00072F34" w:rsidRDefault="0016010B" w:rsidP="00072F34">
      <w:r w:rsidRPr="00072F34">
        <w:t xml:space="preserve">Zemědělství - sklizeň: pšenice, oves, ječmen, kukuřice, rýže, brambory, cukrová řepa, olivy, slunečnice, vinná réva, podzemnice, zelenina, ovoce, tabák, bavlna </w:t>
      </w:r>
    </w:p>
    <w:p w:rsidR="0016010B" w:rsidRPr="00072F34" w:rsidRDefault="0016010B" w:rsidP="00072F34">
      <w:r w:rsidRPr="00072F34">
        <w:t xml:space="preserve">Zemědělství - chov dobytka: skot, ovce, kozy, prasata, drůbež, koně, osli, muli </w:t>
      </w:r>
    </w:p>
    <w:p w:rsidR="0016010B" w:rsidRPr="00072F34" w:rsidRDefault="0016010B" w:rsidP="00072F34">
      <w:r w:rsidRPr="00072F34">
        <w:t xml:space="preserve">Průmysl - těžba: hnědé uhlí, ropa, mangan, chróm, olovo, zinek, nikl, bauxit, magnezit, azbest </w:t>
      </w:r>
    </w:p>
    <w:p w:rsidR="0016010B" w:rsidRPr="00072F34" w:rsidRDefault="0016010B" w:rsidP="00072F34">
      <w:r w:rsidRPr="00072F34">
        <w:t xml:space="preserve">Průmysl - energetika (podíl elektráren): tepelné 89,6 %, vodní 9,72 %, ostatní 0,68 % </w:t>
      </w:r>
    </w:p>
    <w:p w:rsidR="0016010B" w:rsidRPr="00072F34" w:rsidRDefault="0016010B" w:rsidP="00072F34">
      <w:r w:rsidRPr="00072F34">
        <w:t xml:space="preserve">Průmysl - energetika (výroba): 46,432 mld. kWh Průmysl - energetika (spotřeba): 43,434 mld. kWh </w:t>
      </w:r>
    </w:p>
    <w:p w:rsidR="0016010B" w:rsidRPr="00072F34" w:rsidRDefault="0016010B" w:rsidP="00072F34">
      <w:r w:rsidRPr="00072F34">
        <w:t>Vývoz: potraviny, ropné produkty</w:t>
      </w:r>
    </w:p>
    <w:p w:rsidR="0016010B" w:rsidRPr="00072F34" w:rsidRDefault="0016010B" w:rsidP="00072F34">
      <w:r w:rsidRPr="00072F34">
        <w:t xml:space="preserve"> Dovoz: potraviny, paliva, chemikálie </w:t>
      </w:r>
    </w:p>
    <w:p w:rsidR="0016010B" w:rsidRPr="00072F34" w:rsidRDefault="0016010B" w:rsidP="00072F34">
      <w:r w:rsidRPr="00072F34">
        <w:t xml:space="preserve">Odběratelské země: Německo, Itálie, VB, USA¨, Bulharsko </w:t>
      </w:r>
    </w:p>
    <w:p w:rsidR="0016010B" w:rsidRPr="00072F34" w:rsidRDefault="0016010B" w:rsidP="00072F34">
      <w:r w:rsidRPr="00072F34">
        <w:t xml:space="preserve">Dodavatelské země: Itálie, Německo, Rusko, Francie, VB, Jižní Korea </w:t>
      </w:r>
    </w:p>
    <w:p w:rsidR="0016010B" w:rsidRPr="00072F34" w:rsidRDefault="0016010B" w:rsidP="00072F34">
      <w:r w:rsidRPr="00072F34">
        <w:t xml:space="preserve">Doprava: </w:t>
      </w:r>
      <w:smartTag w:uri="urn:schemas-microsoft-com:office:smarttags" w:element="metricconverter">
        <w:smartTagPr>
          <w:attr w:name="ProductID" w:val="2 548 km"/>
        </w:smartTagPr>
        <w:r w:rsidRPr="00072F34">
          <w:t>2 548 km</w:t>
        </w:r>
      </w:smartTag>
      <w:r w:rsidRPr="00072F34">
        <w:t xml:space="preserve"> železnice, </w:t>
      </w:r>
      <w:smartTag w:uri="urn:schemas-microsoft-com:office:smarttags" w:element="metricconverter">
        <w:smartTagPr>
          <w:attr w:name="ProductID" w:val="117 000 km"/>
        </w:smartTagPr>
        <w:r w:rsidRPr="00072F34">
          <w:t>117 000 km</w:t>
        </w:r>
      </w:smartTag>
      <w:r w:rsidRPr="00072F34">
        <w:t xml:space="preserve"> silnice </w:t>
      </w:r>
    </w:p>
    <w:p w:rsidR="0016010B" w:rsidRDefault="0016010B" w:rsidP="00072F34">
      <w:r w:rsidRPr="00072F34">
        <w:t>Měna: euro (EUR)</w:t>
      </w:r>
    </w:p>
    <w:p w:rsidR="0016010B" w:rsidRDefault="0016010B" w:rsidP="00072F34"/>
    <w:p w:rsidR="0016010B" w:rsidRDefault="0016010B" w:rsidP="00072F34">
      <w:r>
        <w:t>Cestovní ruch-9 milionů návštěvníků ročně!!!!</w:t>
      </w:r>
    </w:p>
    <w:p w:rsidR="0016010B" w:rsidRDefault="0016010B" w:rsidP="00072F34"/>
    <w:p w:rsidR="0016010B" w:rsidRDefault="0016010B" w:rsidP="00072F34">
      <w:pPr>
        <w:rPr>
          <w:b/>
        </w:rPr>
      </w:pPr>
      <w:r>
        <w:rPr>
          <w:b/>
        </w:rPr>
        <w:t>4)OBYVATELSTVO</w:t>
      </w:r>
    </w:p>
    <w:p w:rsidR="0016010B" w:rsidRDefault="0016010B" w:rsidP="00072F34">
      <w:pPr>
        <w:rPr>
          <w:b/>
        </w:rPr>
      </w:pPr>
    </w:p>
    <w:p w:rsidR="0016010B" w:rsidRPr="009C44EA" w:rsidRDefault="0016010B" w:rsidP="00072F34">
      <w:r w:rsidRPr="009C44EA">
        <w:t xml:space="preserve">Počet obyvatel (2006): 10 688 058 Hustota zalidnění: 80 obyv./km2  </w:t>
      </w:r>
    </w:p>
    <w:p w:rsidR="0016010B" w:rsidRPr="009C44EA" w:rsidRDefault="0016010B" w:rsidP="00072F34">
      <w:r w:rsidRPr="009C44EA">
        <w:t xml:space="preserve">Národnostní složení: Řekové 98 %, Makedonci, Turci, Albánci Náboženství: pravoslavní 98 % </w:t>
      </w:r>
    </w:p>
    <w:p w:rsidR="0016010B" w:rsidRPr="009C44EA" w:rsidRDefault="0016010B" w:rsidP="00072F34">
      <w:r w:rsidRPr="009C44EA">
        <w:t xml:space="preserve">Věkové složení: 0-14 r. 14,98 %, 15-64 r. 67,3 %, nad 65 r. 17,72 %  Roční přirozený přírůstek: 0,2 % </w:t>
      </w:r>
    </w:p>
    <w:p w:rsidR="0016010B" w:rsidRPr="009C44EA" w:rsidRDefault="0016010B" w:rsidP="00072F34">
      <w:r w:rsidRPr="009C44EA">
        <w:t xml:space="preserve">Střední délka života - muži: 76,03 let Střední délka života - ženy: 81,32 let </w:t>
      </w:r>
    </w:p>
    <w:p w:rsidR="0016010B" w:rsidRPr="009C44EA" w:rsidRDefault="0016010B" w:rsidP="00072F34">
      <w:r w:rsidRPr="009C44EA">
        <w:t xml:space="preserve">Gramotnost: 95 % Urbanizace: 60,3 % </w:t>
      </w:r>
    </w:p>
    <w:p w:rsidR="0016010B" w:rsidRDefault="0016010B" w:rsidP="00072F34">
      <w:r w:rsidRPr="009C44EA">
        <w:t>Úřední jazyk: řečtina</w:t>
      </w:r>
    </w:p>
    <w:p w:rsidR="0016010B" w:rsidRDefault="0016010B" w:rsidP="00072F34"/>
    <w:p w:rsidR="0016010B" w:rsidRPr="009C44EA" w:rsidRDefault="0016010B" w:rsidP="00072F34">
      <w:r w:rsidRPr="009C44EA">
        <w:rPr>
          <w:bCs/>
        </w:rPr>
        <w:t xml:space="preserve">Vstoupení do OSN: </w:t>
      </w:r>
      <w:r w:rsidRPr="009C44EA">
        <w:t>1945</w:t>
      </w:r>
    </w:p>
    <w:p w:rsidR="0016010B" w:rsidRDefault="0016010B" w:rsidP="00072F34"/>
    <w:p w:rsidR="0016010B" w:rsidRDefault="0016010B" w:rsidP="009C44EA">
      <w:pPr>
        <w:rPr>
          <w:lang w:val="sk-SK"/>
        </w:rPr>
      </w:pPr>
      <w:r w:rsidRPr="009C44EA">
        <w:rPr>
          <w:lang w:val="sk-SK"/>
        </w:rPr>
        <w:t xml:space="preserve">Hlavní město: Atény (772 000 obyv.) </w:t>
      </w:r>
    </w:p>
    <w:p w:rsidR="0016010B" w:rsidRPr="009C44EA" w:rsidRDefault="0016010B" w:rsidP="009C44EA">
      <w:pPr>
        <w:rPr>
          <w:lang w:val="sk-SK"/>
        </w:rPr>
      </w:pPr>
      <w:r w:rsidRPr="009C44EA">
        <w:rPr>
          <w:lang w:val="sk-SK"/>
        </w:rPr>
        <w:t xml:space="preserve">Další města (tis. obyv.): Soluň 384, Pireus 183 </w:t>
      </w:r>
    </w:p>
    <w:p w:rsidR="0016010B" w:rsidRDefault="0016010B" w:rsidP="009C44EA">
      <w:pPr>
        <w:rPr>
          <w:lang w:val="sk-SK"/>
        </w:rPr>
      </w:pPr>
      <w:r w:rsidRPr="009C44EA">
        <w:rPr>
          <w:lang w:val="sk-SK"/>
        </w:rPr>
        <w:t xml:space="preserve">Správní členění: 51 okresů a 1 auton. region </w:t>
      </w:r>
    </w:p>
    <w:p w:rsidR="0016010B" w:rsidRPr="009C44EA" w:rsidRDefault="0016010B" w:rsidP="009C44EA">
      <w:pPr>
        <w:rPr>
          <w:lang w:val="sk-SK"/>
        </w:rPr>
      </w:pPr>
      <w:r w:rsidRPr="009C44EA">
        <w:rPr>
          <w:lang w:val="sk-SK"/>
        </w:rPr>
        <w:t xml:space="preserve">Datum vzniku: 1830 </w:t>
      </w:r>
    </w:p>
    <w:p w:rsidR="0016010B" w:rsidRDefault="0016010B" w:rsidP="009C44EA">
      <w:pPr>
        <w:rPr>
          <w:lang w:val="sk-SK"/>
        </w:rPr>
      </w:pPr>
      <w:r w:rsidRPr="009C44EA">
        <w:rPr>
          <w:lang w:val="sk-SK"/>
        </w:rPr>
        <w:t xml:space="preserve">Forma vlády: parlamentní  </w:t>
      </w:r>
    </w:p>
    <w:p w:rsidR="0016010B" w:rsidRPr="009C44EA" w:rsidRDefault="0016010B" w:rsidP="009C44EA">
      <w:pPr>
        <w:rPr>
          <w:lang w:val="sk-SK"/>
        </w:rPr>
      </w:pPr>
      <w:r w:rsidRPr="009C44EA">
        <w:rPr>
          <w:lang w:val="sk-SK"/>
        </w:rPr>
        <w:t xml:space="preserve">Státní zřízení: republika </w:t>
      </w:r>
    </w:p>
    <w:p w:rsidR="0016010B" w:rsidRDefault="0016010B" w:rsidP="009C44EA">
      <w:pPr>
        <w:rPr>
          <w:lang w:val="sk-SK"/>
        </w:rPr>
      </w:pPr>
      <w:r w:rsidRPr="009C44EA">
        <w:rPr>
          <w:lang w:val="sk-SK"/>
        </w:rPr>
        <w:t xml:space="preserve">Hlava státu (2006): Karolos PAPOULIAS </w:t>
      </w:r>
    </w:p>
    <w:p w:rsidR="0016010B" w:rsidRPr="009C44EA" w:rsidRDefault="0016010B" w:rsidP="009C44EA">
      <w:pPr>
        <w:rPr>
          <w:lang w:val="sk-SK"/>
        </w:rPr>
      </w:pPr>
      <w:r w:rsidRPr="009C44EA">
        <w:rPr>
          <w:lang w:val="sk-SK"/>
        </w:rPr>
        <w:t xml:space="preserve">Předseda vlády (2006): Konstandinos KARAMANLIS </w:t>
      </w:r>
    </w:p>
    <w:p w:rsidR="0016010B" w:rsidRDefault="0016010B" w:rsidP="009C44EA">
      <w:pPr>
        <w:rPr>
          <w:lang w:val="sk-SK"/>
        </w:rPr>
      </w:pPr>
      <w:r w:rsidRPr="009C44EA">
        <w:rPr>
          <w:lang w:val="sk-SK"/>
        </w:rPr>
        <w:t>Členství: EU, NATO, OSN, CE, OBSE, OECD</w:t>
      </w:r>
    </w:p>
    <w:p w:rsidR="0016010B" w:rsidRDefault="0016010B" w:rsidP="003D5FD1">
      <w:pPr>
        <w:rPr>
          <w:b/>
          <w:i/>
          <w:sz w:val="36"/>
          <w:szCs w:val="36"/>
          <w:u w:val="single"/>
        </w:rPr>
      </w:pPr>
      <w:r>
        <w:rPr>
          <w:lang w:val="sk-SK"/>
        </w:rPr>
        <w:br w:type="page"/>
      </w:r>
      <w:r w:rsidRPr="00057280">
        <w:rPr>
          <w:b/>
          <w:i/>
          <w:sz w:val="36"/>
          <w:szCs w:val="36"/>
          <w:u w:val="single"/>
        </w:rPr>
        <w:t>Krasové jevy</w:t>
      </w:r>
    </w:p>
    <w:p w:rsidR="0016010B" w:rsidRDefault="0016010B" w:rsidP="003D5FD1">
      <w:pPr>
        <w:rPr>
          <w:b/>
          <w:i/>
          <w:sz w:val="36"/>
          <w:szCs w:val="36"/>
          <w:u w:val="single"/>
        </w:rPr>
      </w:pPr>
    </w:p>
    <w:p w:rsidR="0016010B" w:rsidRDefault="0016010B" w:rsidP="003D5FD1">
      <w:pPr>
        <w:ind w:firstLine="708"/>
      </w:pPr>
      <w:r w:rsidRPr="00057280">
        <w:rPr>
          <w:b/>
        </w:rPr>
        <w:t>Kras</w:t>
      </w:r>
      <w:r>
        <w:t xml:space="preserve"> je geologické označení pro soubor osobitých tvarů a jevů vznikajících činností povrchové a podzemní vody (erozí a zejména korozí) v krajině, jejíž podklad tvoří rozpustné horniny (vápenec či dolomit, sádrovec, halit). Voda vsakující z povrchu do podzemí rozšiřuje původní puklinové systémy a vytváří jeskynní komplexy.</w:t>
      </w:r>
    </w:p>
    <w:p w:rsidR="0016010B" w:rsidRDefault="0016010B" w:rsidP="003D5FD1">
      <w:pPr>
        <w:ind w:firstLine="708"/>
      </w:pPr>
      <w:r>
        <w:t>Krasové oblasti jsou málo zemědělsky úrodné, neboť v nich došlo k odstranění většiny zvětralinového pláště.</w:t>
      </w:r>
    </w:p>
    <w:p w:rsidR="0016010B" w:rsidRDefault="0016010B" w:rsidP="003D5FD1">
      <w:pPr>
        <w:ind w:firstLine="708"/>
      </w:pPr>
      <w:r>
        <w:t>Obnažená krajina krasových oblastí je náchylná podléhat chemickému zvětrávání, které je převážně dílem vody a vzdušného CO2. Z chemického hlediska dochází k reakci vzdušného oxidu uhličitého s vodou za vzniku slabé kyseliny uhličité. Slabě koncentrovaná kyselina začne postupně rozrušovat vápencový podklad, se kterým přechází do další chemické reakce, během které se uvolňuje kationt Ca2+ a hydrogenuhličitanový aniont. Chemické rozrušení horniny neustále postupuje a umožňuje tak vytváření někdy až bizardních tvarů v krajině.</w:t>
      </w:r>
    </w:p>
    <w:p w:rsidR="0016010B" w:rsidRDefault="0016010B" w:rsidP="003D5FD1">
      <w:pPr>
        <w:ind w:firstLine="708"/>
      </w:pPr>
    </w:p>
    <w:p w:rsidR="0016010B" w:rsidRPr="00057280" w:rsidRDefault="0016010B" w:rsidP="003D5FD1"/>
    <w:p w:rsidR="0016010B" w:rsidRPr="00057280" w:rsidRDefault="0016010B" w:rsidP="003D5FD1">
      <w:pPr>
        <w:rPr>
          <w:b/>
        </w:rPr>
      </w:pPr>
      <w:r w:rsidRPr="00057280">
        <w:rPr>
          <w:b/>
        </w:rPr>
        <w:t>Krasové jevy</w:t>
      </w:r>
    </w:p>
    <w:p w:rsidR="0016010B" w:rsidRDefault="0016010B" w:rsidP="003D5FD1">
      <w:r>
        <w:t xml:space="preserve"> </w:t>
      </w:r>
    </w:p>
    <w:p w:rsidR="0016010B" w:rsidRDefault="0016010B" w:rsidP="003D5FD1">
      <w:r w:rsidRPr="00057280">
        <w:rPr>
          <w:b/>
        </w:rPr>
        <w:t>primární jevy</w:t>
      </w:r>
      <w:r>
        <w:t xml:space="preserve"> - jsou jevy, které vznikají při přímém působení erozní činnosti vody. Jsou to například škrapy, závrty, říční ponory, krasová jezírka, krasové kapsy, geologické varhany, úvala, polje, slepé údolí, pěnovcová kaskáda, jeskyně, jama atd. </w:t>
      </w:r>
    </w:p>
    <w:p w:rsidR="0016010B" w:rsidRDefault="0016010B" w:rsidP="003D5FD1">
      <w:r w:rsidRPr="00057280">
        <w:rPr>
          <w:b/>
        </w:rPr>
        <w:t>sekundární jevy</w:t>
      </w:r>
      <w:r>
        <w:t xml:space="preserve"> - jsou jevy, které vznikají opětovným vysrážením rozpuštěného vápence z vodního prostředí a jejich opětovným návratem do pevného skupenství - sintr. Nejznámějšími sekundárními jevy jsou obecně krápníky, které odborná veřejnost přesněji označuje podle směru jejich růstu na brčko, stalaktit (roste od stropu jeskyně), stalagmit (roste ode dna jeskyně vzhůru), stalagnát (spojení stalagmitu a stalaktitu v jednolité těleso). Dále například závoje, excentrické krápníky, jeskynní růžice, „nickamínek“, jeskynní perly, travertinové hrázky atd. </w:t>
      </w:r>
    </w:p>
    <w:p w:rsidR="0016010B" w:rsidRDefault="0016010B" w:rsidP="003D5FD1">
      <w:r>
        <w:t>Rychlost postupu erozní činnosti vody se přímo zvětšuje, čím více je narušena celistvost masívu. Vsakující voda postupuje po drobných puklinkách, které svojí erozní činností rozšiřuje. Svojí reakční schopností voda rozleptává skálu, rozpouští minerály a odvádí je v podobě roztoku. Z drobných prasklinek se stávají pukliny. Následující eroze pukliny neustále zvětšuje až nám začnou vznikat primární útvary, které známe pod pojmem jeskyně.</w:t>
      </w:r>
    </w:p>
    <w:p w:rsidR="0016010B" w:rsidRDefault="0016010B" w:rsidP="003D5FD1"/>
    <w:p w:rsidR="0016010B" w:rsidRDefault="0016010B" w:rsidP="003D5FD1">
      <w:r w:rsidRPr="00057280">
        <w:rPr>
          <w:b/>
        </w:rPr>
        <w:t>úplný kras</w:t>
      </w:r>
      <w:r>
        <w:t xml:space="preserve"> (tzv. holokarst) - označuje dokonale vyvinuté povrchové i podzemní krasové jevy (příkladem jest Dinárský kras) </w:t>
      </w:r>
    </w:p>
    <w:p w:rsidR="0016010B" w:rsidRDefault="0016010B" w:rsidP="003D5FD1">
      <w:r w:rsidRPr="00057280">
        <w:rPr>
          <w:b/>
        </w:rPr>
        <w:t>neúplný kras</w:t>
      </w:r>
      <w:r>
        <w:t xml:space="preserve"> (tzv. merokarst) - označuje povrch, který je pokrytý zvětralinami, kde jsou nedokonale vyvinuté povrchové krasové jevy. </w:t>
      </w:r>
    </w:p>
    <w:p w:rsidR="0016010B" w:rsidRDefault="0016010B" w:rsidP="003D5FD1">
      <w:r w:rsidRPr="00057280">
        <w:rPr>
          <w:b/>
        </w:rPr>
        <w:t xml:space="preserve">homolový kras </w:t>
      </w:r>
      <w:r>
        <w:t xml:space="preserve">(také mogotový) - je zvláštním případem krasu známého z Číny. Označuje oblasti, ve které nad okolní krajinu vyčnívají ostře řezané kopce zvané mogoty, které jsou pozůstatky po dřívější krasové oblasti. Erozní činnost odstranila veškerou masu hornin, která mezi těmito kopci byla (příkladem jest Qui-lin). </w:t>
      </w:r>
    </w:p>
    <w:p w:rsidR="0016010B" w:rsidRDefault="0016010B" w:rsidP="003D5FD1">
      <w:r w:rsidRPr="00057280">
        <w:rPr>
          <w:b/>
        </w:rPr>
        <w:t>pseudokras</w:t>
      </w:r>
      <w:r>
        <w:t xml:space="preserve"> - je speciální druh krasu, který nevzniká rozpouštěním hornin, ale například lávovým příkrovem (Labertouche Cave ve Victorii, Austrálie)</w:t>
      </w:r>
    </w:p>
    <w:p w:rsidR="0016010B" w:rsidRDefault="0016010B" w:rsidP="003D5FD1"/>
    <w:p w:rsidR="0016010B" w:rsidRPr="00057280" w:rsidRDefault="0016010B" w:rsidP="003D5FD1">
      <w:r>
        <w:t xml:space="preserve">Dinárský kras,Kras v Srbsku a Černé hoře, </w:t>
      </w:r>
      <w:r w:rsidRPr="00057280">
        <w:t>Kras Inner Carniola na Slovinsku</w:t>
      </w:r>
      <w:r>
        <w:t xml:space="preserve">, </w:t>
      </w:r>
      <w:r w:rsidRPr="00057280">
        <w:t>pohoří Bihor a Vladeasa v Rumunsku</w:t>
      </w:r>
    </w:p>
    <w:p w:rsidR="0016010B" w:rsidRPr="009C44EA" w:rsidRDefault="0016010B" w:rsidP="009C44EA">
      <w:pPr>
        <w:rPr>
          <w:lang w:val="sk-SK"/>
        </w:rPr>
      </w:pPr>
    </w:p>
    <w:sectPr w:rsidR="0016010B" w:rsidRPr="009C44EA" w:rsidSect="0016010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E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9037E"/>
    <w:rsid w:val="00057280"/>
    <w:rsid w:val="000634E7"/>
    <w:rsid w:val="00072F34"/>
    <w:rsid w:val="0016010B"/>
    <w:rsid w:val="00337FF5"/>
    <w:rsid w:val="003D5FD1"/>
    <w:rsid w:val="004E7A6A"/>
    <w:rsid w:val="00566EE3"/>
    <w:rsid w:val="005C734E"/>
    <w:rsid w:val="00602319"/>
    <w:rsid w:val="006F0E8E"/>
    <w:rsid w:val="00762036"/>
    <w:rsid w:val="0079037E"/>
    <w:rsid w:val="007C6AA1"/>
    <w:rsid w:val="00800ECE"/>
    <w:rsid w:val="008309AE"/>
    <w:rsid w:val="00831D51"/>
    <w:rsid w:val="00952829"/>
    <w:rsid w:val="009844DA"/>
    <w:rsid w:val="009C44EA"/>
    <w:rsid w:val="00BF3F04"/>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sk-SK"/>
    </w:rPr>
  </w:style>
  <w:style w:type="paragraph" w:styleId="Heading2">
    <w:name w:val="heading 2"/>
    <w:basedOn w:val="Normal"/>
    <w:link w:val="Heading2Char"/>
    <w:uiPriority w:val="9"/>
    <w:qFormat/>
    <w:rsid w:val="007C6AA1"/>
    <w:pPr>
      <w:spacing w:before="100" w:beforeAutospacing="1" w:after="100" w:afterAutospacing="1"/>
      <w:outlineLvl w:val="1"/>
    </w:pPr>
    <w:rPr>
      <w:b/>
      <w:bCs/>
      <w:sz w:val="36"/>
      <w:szCs w:val="36"/>
      <w:lang w:eastAsia="cs-CZ"/>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locked/>
    <w:rsid w:val="007C6AA1"/>
    <w:rPr>
      <w:rFonts w:cs="Times New Roman"/>
      <w:b/>
      <w:bCs/>
      <w:sz w:val="36"/>
      <w:szCs w:val="36"/>
    </w:rPr>
  </w:style>
  <w:style w:type="paragraph" w:styleId="NormalWeb">
    <w:name w:val="Normal (Web)"/>
    <w:basedOn w:val="Normal"/>
    <w:uiPriority w:val="99"/>
    <w:rsid w:val="00602319"/>
    <w:pPr>
      <w:spacing w:before="100" w:beforeAutospacing="1" w:after="100" w:afterAutospacing="1"/>
    </w:pPr>
    <w:rPr>
      <w:lang w:val="sk-SK"/>
    </w:rPr>
  </w:style>
  <w:style w:type="character" w:customStyle="1" w:styleId="mw-headline">
    <w:name w:val="mw-headline"/>
    <w:basedOn w:val="DefaultParagraphFont"/>
    <w:rsid w:val="007C6AA1"/>
    <w:rPr>
      <w:rFonts w:cs="Times New Roman"/>
    </w:rPr>
  </w:style>
  <w:style w:type="character" w:styleId="Hyperlink">
    <w:name w:val="Hyperlink"/>
    <w:basedOn w:val="DefaultParagraphFont"/>
    <w:uiPriority w:val="99"/>
    <w:unhideWhenUsed/>
    <w:rsid w:val="007C6AA1"/>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15259881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s.wikipedia.org/wiki/Srbov%C3%A9" TargetMode="External"/><Relationship Id="rId13" Type="http://schemas.openxmlformats.org/officeDocument/2006/relationships/hyperlink" Target="http://cs.wikipedia.org/wiki/Makedonci" TargetMode="External"/><Relationship Id="rId18" Type="http://schemas.openxmlformats.org/officeDocument/2006/relationships/hyperlink" Target="http://cs.wikipedia.org/wiki/Katolictv%C3%AD" TargetMode="External"/><Relationship Id="rId3" Type="http://schemas.openxmlformats.org/officeDocument/2006/relationships/webSettings" Target="webSettings.xml"/><Relationship Id="rId21" Type="http://schemas.openxmlformats.org/officeDocument/2006/relationships/hyperlink" Target="http://www.zemepis.com/images/Vlajky/gr-lgflag.jpg" TargetMode="External"/><Relationship Id="rId7" Type="http://schemas.openxmlformats.org/officeDocument/2006/relationships/hyperlink" Target="http://cs.wikipedia.org/wiki/Turci" TargetMode="External"/><Relationship Id="rId12" Type="http://schemas.openxmlformats.org/officeDocument/2006/relationships/hyperlink" Target="http://cs.wikipedia.org/wiki/Bos%C5%88%C3%A1ci" TargetMode="External"/><Relationship Id="rId17" Type="http://schemas.openxmlformats.org/officeDocument/2006/relationships/hyperlink" Target="http://cs.wikipedia.org/wiki/Pravoslav%C3%AD"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cs.wikipedia.org/wiki/K%C5%99es%C5%A5anstv%C3%AD" TargetMode="External"/><Relationship Id="rId20" Type="http://schemas.openxmlformats.org/officeDocument/2006/relationships/hyperlink" Target="http://cs.wikipedia.org/wiki/Osmansk%C3%A1_%C5%99%C3%AD%C5%A1e" TargetMode="External"/><Relationship Id="rId1" Type="http://schemas.openxmlformats.org/officeDocument/2006/relationships/styles" Target="styles.xml"/><Relationship Id="rId6" Type="http://schemas.openxmlformats.org/officeDocument/2006/relationships/hyperlink" Target="http://cs.wikipedia.org/wiki/%C5%98ekov%C3%A9" TargetMode="External"/><Relationship Id="rId11" Type="http://schemas.openxmlformats.org/officeDocument/2006/relationships/hyperlink" Target="http://cs.wikipedia.org/wiki/Chorvati" TargetMode="External"/><Relationship Id="rId24" Type="http://schemas.openxmlformats.org/officeDocument/2006/relationships/fontTable" Target="fontTable.xml"/><Relationship Id="rId5" Type="http://schemas.openxmlformats.org/officeDocument/2006/relationships/hyperlink" Target="http://cs.wikipedia.org/wiki/Jazyk_%28lingvistika%29" TargetMode="External"/><Relationship Id="rId15" Type="http://schemas.openxmlformats.org/officeDocument/2006/relationships/hyperlink" Target="http://cs.wikipedia.org/wiki/N%C3%A1bo%C5%BEenstv%C3%AD" TargetMode="External"/><Relationship Id="rId23" Type="http://schemas.openxmlformats.org/officeDocument/2006/relationships/image" Target="http://www.zemepis.com/images/Vlajky/gr-lgflag_small.jpg" TargetMode="External"/><Relationship Id="rId10" Type="http://schemas.openxmlformats.org/officeDocument/2006/relationships/hyperlink" Target="http://cs.wikipedia.org/wiki/Alb%C3%A1nci" TargetMode="External"/><Relationship Id="rId19" Type="http://schemas.openxmlformats.org/officeDocument/2006/relationships/hyperlink" Target="http://cs.wikipedia.org/wiki/Isl%C3%A1m" TargetMode="External"/><Relationship Id="rId4" Type="http://schemas.openxmlformats.org/officeDocument/2006/relationships/hyperlink" Target="http://cs.wikipedia.org/wiki/Kultura" TargetMode="External"/><Relationship Id="rId9" Type="http://schemas.openxmlformats.org/officeDocument/2006/relationships/hyperlink" Target="http://cs.wikipedia.org/wiki/Bulha%C5%99i" TargetMode="External"/><Relationship Id="rId14" Type="http://schemas.openxmlformats.org/officeDocument/2006/relationships/hyperlink" Target="http://cs.wikipedia.org/wiki/%C4%8Cernohorci" TargetMode="External"/><Relationship Id="rId22"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TotalTime>
  <Pages>6</Pages>
  <Words>2340</Words>
  <Characters>13808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BALKÁN</dc:title>
  <dc:subject/>
  <dc:creator>MUDr. Lukáš</dc:creator>
  <cp:keywords/>
  <dc:description/>
  <cp:lastModifiedBy>Kájinka</cp:lastModifiedBy>
  <cp:revision>3</cp:revision>
  <dcterms:created xsi:type="dcterms:W3CDTF">2010-02-14T17:43:00Z</dcterms:created>
  <dcterms:modified xsi:type="dcterms:W3CDTF">2010-02-14T17:50:00Z</dcterms:modified>
</cp:coreProperties>
</file>