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00" w:rsidRPr="00935BE8" w:rsidRDefault="00775F00" w:rsidP="00762D4E">
      <w:pPr>
        <w:keepNext/>
        <w:widowControl w:val="0"/>
        <w:spacing w:line="240" w:lineRule="auto"/>
        <w:contextualSpacing/>
        <w:jc w:val="center"/>
        <w:rPr>
          <w:b/>
          <w:smallCaps/>
          <w:color w:val="365F91" w:themeColor="accent1" w:themeShade="BF"/>
          <w:sz w:val="32"/>
        </w:rPr>
      </w:pPr>
      <w:r w:rsidRPr="00935BE8">
        <w:rPr>
          <w:b/>
          <w:color w:val="365F91" w:themeColor="accent1" w:themeShade="BF"/>
          <w:sz w:val="48"/>
        </w:rPr>
        <w:t>BAROKO</w:t>
      </w:r>
      <w:r w:rsidRPr="00935BE8">
        <w:rPr>
          <w:b/>
          <w:color w:val="365F91" w:themeColor="accent1" w:themeShade="BF"/>
          <w:sz w:val="48"/>
        </w:rPr>
        <w:br/>
      </w:r>
      <w:r w:rsidRPr="00935BE8">
        <w:rPr>
          <w:b/>
          <w:smallCaps/>
          <w:color w:val="365F91" w:themeColor="accent1" w:themeShade="BF"/>
          <w:sz w:val="32"/>
        </w:rPr>
        <w:t xml:space="preserve">v evropské </w:t>
      </w:r>
      <w:r w:rsidR="00190C23">
        <w:rPr>
          <w:b/>
          <w:smallCaps/>
          <w:color w:val="365F91" w:themeColor="accent1" w:themeShade="BF"/>
          <w:sz w:val="32"/>
        </w:rPr>
        <w:t xml:space="preserve">a české </w:t>
      </w:r>
      <w:r w:rsidRPr="00935BE8">
        <w:rPr>
          <w:b/>
          <w:smallCaps/>
          <w:color w:val="365F91" w:themeColor="accent1" w:themeShade="BF"/>
          <w:sz w:val="32"/>
        </w:rPr>
        <w:t>literatuře</w:t>
      </w:r>
    </w:p>
    <w:p w:rsidR="00775F00" w:rsidRDefault="00775F00" w:rsidP="004A6653">
      <w:pPr>
        <w:pStyle w:val="Odstavecseseznamem"/>
        <w:keepNext/>
        <w:widowControl w:val="0"/>
        <w:numPr>
          <w:ilvl w:val="0"/>
          <w:numId w:val="1"/>
        </w:numPr>
        <w:spacing w:line="240" w:lineRule="auto"/>
        <w:ind w:left="284"/>
        <w:jc w:val="both"/>
      </w:pPr>
      <w:r w:rsidRPr="00775F00">
        <w:t>umělecko-kulturní směr, který vládl</w:t>
      </w:r>
      <w:r w:rsidR="00C307C9">
        <w:t xml:space="preserve"> v Evropě mezi roky 1600 a 1750; v</w:t>
      </w:r>
      <w:r w:rsidRPr="00775F00">
        <w:t>znikl v Itálii a rozšířil se po c</w:t>
      </w:r>
      <w:r w:rsidR="00C307C9">
        <w:t xml:space="preserve">elé Evropě a v jejích koloniích; </w:t>
      </w:r>
      <w:r w:rsidRPr="00775F00">
        <w:t xml:space="preserve"> </w:t>
      </w:r>
      <w:r w:rsidR="00C307C9">
        <w:t>s</w:t>
      </w:r>
      <w:r w:rsidRPr="00775F00">
        <w:t>lovem baroko se pak označuje i toto období</w:t>
      </w:r>
      <w:r>
        <w:t>.</w:t>
      </w:r>
    </w:p>
    <w:p w:rsidR="00775F00" w:rsidRDefault="00775F00" w:rsidP="00190C23">
      <w:pPr>
        <w:pStyle w:val="Odstavecseseznamem"/>
        <w:keepNext/>
        <w:widowControl w:val="0"/>
        <w:numPr>
          <w:ilvl w:val="0"/>
          <w:numId w:val="1"/>
        </w:numPr>
        <w:spacing w:line="240" w:lineRule="auto"/>
        <w:ind w:left="284"/>
        <w:jc w:val="both"/>
      </w:pPr>
      <w:r>
        <w:t>stírání hranic mezi architekturou, plastikou a malbou s cílem vytvoření jednotného společného účinku</w:t>
      </w:r>
    </w:p>
    <w:p w:rsidR="00775F00" w:rsidRDefault="00E43CD6" w:rsidP="00190C23">
      <w:pPr>
        <w:pStyle w:val="Odstavecseseznamem"/>
        <w:keepNext/>
        <w:widowControl w:val="0"/>
        <w:numPr>
          <w:ilvl w:val="0"/>
          <w:numId w:val="1"/>
        </w:numPr>
        <w:spacing w:line="240" w:lineRule="auto"/>
        <w:ind w:left="284"/>
        <w:jc w:val="both"/>
      </w:pPr>
      <w:r w:rsidRPr="00E43CD6">
        <w:t xml:space="preserve">baroko obecně dává přednost asymetrickým formám, vyklenutým a vydutým zaoblením, nadsazeným proporcím, prostorově rozvinutým gestům, efektním </w:t>
      </w:r>
      <w:hyperlink r:id="rId8" w:tooltip="Perspektiva" w:history="1">
        <w:r w:rsidRPr="00E43CD6">
          <w:rPr>
            <w:rStyle w:val="Hypertextovodkaz"/>
            <w:color w:val="auto"/>
            <w:u w:val="none"/>
          </w:rPr>
          <w:t>perspektivám</w:t>
        </w:r>
      </w:hyperlink>
      <w:r w:rsidRPr="00E43CD6">
        <w:t xml:space="preserve"> (využití souhry architektury a malby)</w:t>
      </w:r>
    </w:p>
    <w:p w:rsidR="00E43CD6" w:rsidRDefault="00E43CD6" w:rsidP="00190C23">
      <w:pPr>
        <w:pStyle w:val="Odstavecseseznamem"/>
        <w:keepNext/>
        <w:widowControl w:val="0"/>
        <w:numPr>
          <w:ilvl w:val="0"/>
          <w:numId w:val="1"/>
        </w:numPr>
        <w:spacing w:line="240" w:lineRule="auto"/>
        <w:ind w:left="284"/>
        <w:jc w:val="both"/>
      </w:pPr>
      <w:r>
        <w:t>výrazným prvkem barokního umění je pohyb</w:t>
      </w:r>
    </w:p>
    <w:p w:rsidR="00190C23" w:rsidRPr="002A5981" w:rsidRDefault="00190C23" w:rsidP="00190C23">
      <w:pPr>
        <w:pStyle w:val="Odstavecseseznamem"/>
        <w:keepNext/>
        <w:widowControl w:val="0"/>
        <w:numPr>
          <w:ilvl w:val="0"/>
          <w:numId w:val="1"/>
        </w:numPr>
        <w:spacing w:line="240" w:lineRule="auto"/>
        <w:ind w:left="284"/>
        <w:jc w:val="both"/>
        <w:rPr>
          <w:b/>
          <w:color w:val="17365D" w:themeColor="text2" w:themeShade="BF"/>
        </w:rPr>
      </w:pPr>
      <w:r w:rsidRPr="002A5981">
        <w:rPr>
          <w:b/>
          <w:color w:val="17365D" w:themeColor="text2" w:themeShade="BF"/>
        </w:rPr>
        <w:t>Význační barokní umělci:</w:t>
      </w:r>
    </w:p>
    <w:p w:rsidR="00190C23" w:rsidRPr="002A5981" w:rsidRDefault="00190C23" w:rsidP="00190C23">
      <w:pPr>
        <w:pStyle w:val="Odstavecseseznamem"/>
        <w:keepNext/>
        <w:widowControl w:val="0"/>
        <w:numPr>
          <w:ilvl w:val="1"/>
          <w:numId w:val="1"/>
        </w:numPr>
        <w:spacing w:line="240" w:lineRule="auto"/>
        <w:ind w:left="993"/>
        <w:jc w:val="both"/>
        <w:rPr>
          <w:b/>
          <w:color w:val="365F91" w:themeColor="accent1" w:themeShade="BF"/>
          <w:sz w:val="19"/>
          <w:szCs w:val="19"/>
          <w:u w:val="single"/>
        </w:rPr>
      </w:pPr>
      <w:r w:rsidRPr="002A5981">
        <w:rPr>
          <w:b/>
          <w:color w:val="365F91" w:themeColor="accent1" w:themeShade="BF"/>
          <w:sz w:val="19"/>
          <w:szCs w:val="19"/>
          <w:u w:val="single"/>
        </w:rPr>
        <w:t>Architektura</w:t>
      </w:r>
    </w:p>
    <w:p w:rsidR="00190C23" w:rsidRPr="00796A33" w:rsidRDefault="00190C23" w:rsidP="00190C23">
      <w:pPr>
        <w:pStyle w:val="Odstavecseseznamem"/>
        <w:keepNext/>
        <w:widowControl w:val="0"/>
        <w:spacing w:line="240" w:lineRule="auto"/>
        <w:ind w:left="993"/>
        <w:jc w:val="both"/>
        <w:rPr>
          <w:sz w:val="19"/>
          <w:szCs w:val="19"/>
        </w:rPr>
      </w:pPr>
      <w:r w:rsidRPr="00796A33">
        <w:rPr>
          <w:sz w:val="19"/>
          <w:szCs w:val="19"/>
        </w:rPr>
        <w:t>Raně barokní architekturu reprezentují Giacomo della Porta, Vignola a Carlo Maderno. Nejvýznamnějšími barokními architekty jsou pak Gian Lorenzo Bernini, Francesco Borromini a Guarino Guarini. Na tyto vrcholné italské architekty navazuje řada dalších významných italských i zaalpských architektů. Především Pietro da Cortona, Filippo Juvara, Johann Bernhard Fischer von Erlach, Lucas von Hildebrandt, Balthasar Neumann, a také rozvětvená rodina Dientzenhoferů. Dalším výz</w:t>
      </w:r>
      <w:r w:rsidR="00A04B3D">
        <w:rPr>
          <w:sz w:val="19"/>
          <w:szCs w:val="19"/>
        </w:rPr>
        <w:t>namným architektem působícím v č</w:t>
      </w:r>
      <w:r w:rsidRPr="00796A33">
        <w:rPr>
          <w:sz w:val="19"/>
          <w:szCs w:val="19"/>
        </w:rPr>
        <w:t>eských zemích je Jan Blažej Santini.</w:t>
      </w:r>
    </w:p>
    <w:p w:rsidR="00190C23" w:rsidRPr="002A5981" w:rsidRDefault="00190C23" w:rsidP="00190C23">
      <w:pPr>
        <w:pStyle w:val="Odstavecseseznamem"/>
        <w:keepNext/>
        <w:widowControl w:val="0"/>
        <w:numPr>
          <w:ilvl w:val="1"/>
          <w:numId w:val="1"/>
        </w:numPr>
        <w:spacing w:line="240" w:lineRule="auto"/>
        <w:ind w:left="993"/>
        <w:jc w:val="both"/>
        <w:rPr>
          <w:b/>
          <w:color w:val="365F91" w:themeColor="accent1" w:themeShade="BF"/>
          <w:sz w:val="19"/>
          <w:szCs w:val="19"/>
          <w:u w:val="single"/>
        </w:rPr>
      </w:pPr>
      <w:r w:rsidRPr="002A5981">
        <w:rPr>
          <w:b/>
          <w:color w:val="365F91" w:themeColor="accent1" w:themeShade="BF"/>
          <w:sz w:val="19"/>
          <w:szCs w:val="19"/>
          <w:u w:val="single"/>
        </w:rPr>
        <w:t>Malířství</w:t>
      </w:r>
    </w:p>
    <w:p w:rsidR="00190C23" w:rsidRPr="00796A33" w:rsidRDefault="00190C23" w:rsidP="00190C23">
      <w:pPr>
        <w:pStyle w:val="Odstavecseseznamem"/>
        <w:keepNext/>
        <w:widowControl w:val="0"/>
        <w:spacing w:line="240" w:lineRule="auto"/>
        <w:ind w:left="993"/>
        <w:jc w:val="both"/>
        <w:rPr>
          <w:sz w:val="19"/>
          <w:szCs w:val="19"/>
        </w:rPr>
      </w:pPr>
      <w:r w:rsidRPr="00796A33">
        <w:rPr>
          <w:sz w:val="19"/>
          <w:szCs w:val="19"/>
        </w:rPr>
        <w:t>Nejvýznamnějšími barokními malíři jsou především Caravaggio, Diego Velázquez, Peter Paul Rubens, Rembrandt van Rijn, Giovanni Battista Tiepolo, Pietro Da Cortona, Andrea Pozzo. Z autorů působících v českých zemích lze jmenovat především Karla Škrétu (rané baroko), Petra Brandla a Václava Vavřince Reinera (vrcholné až pozdní baroko)</w:t>
      </w:r>
    </w:p>
    <w:p w:rsidR="00190C23" w:rsidRPr="002A5981" w:rsidRDefault="00190C23" w:rsidP="00190C23">
      <w:pPr>
        <w:pStyle w:val="Odstavecseseznamem"/>
        <w:keepNext/>
        <w:widowControl w:val="0"/>
        <w:numPr>
          <w:ilvl w:val="1"/>
          <w:numId w:val="1"/>
        </w:numPr>
        <w:spacing w:line="240" w:lineRule="auto"/>
        <w:ind w:left="993"/>
        <w:jc w:val="both"/>
        <w:rPr>
          <w:b/>
          <w:color w:val="365F91" w:themeColor="accent1" w:themeShade="BF"/>
          <w:sz w:val="19"/>
          <w:szCs w:val="19"/>
          <w:u w:val="single"/>
        </w:rPr>
      </w:pPr>
      <w:r w:rsidRPr="002A5981">
        <w:rPr>
          <w:b/>
          <w:color w:val="365F91" w:themeColor="accent1" w:themeShade="BF"/>
          <w:sz w:val="19"/>
          <w:szCs w:val="19"/>
          <w:u w:val="single"/>
        </w:rPr>
        <w:t>Sochařství</w:t>
      </w:r>
    </w:p>
    <w:p w:rsidR="00190C23" w:rsidRPr="00796A33" w:rsidRDefault="00190C23" w:rsidP="00190C23">
      <w:pPr>
        <w:pStyle w:val="Odstavecseseznamem"/>
        <w:keepNext/>
        <w:widowControl w:val="0"/>
        <w:spacing w:line="240" w:lineRule="auto"/>
        <w:ind w:left="993"/>
        <w:jc w:val="both"/>
        <w:rPr>
          <w:sz w:val="19"/>
          <w:szCs w:val="19"/>
        </w:rPr>
      </w:pPr>
      <w:r w:rsidRPr="00796A33">
        <w:rPr>
          <w:sz w:val="19"/>
          <w:szCs w:val="19"/>
        </w:rPr>
        <w:t>Asi nejvýznamnější barokní sochař je Gian Lorenzo Bernini. Tento Ital svým slohotvorným významem prakticky závazně určil podobu barokní sochy. Na něj do jisté míry navazují takřka všichni ostatní barokní sochaři, včetně našeho nejvýznamnějšího sochaře Matyáše Bernarda Brauna. Druhým nejvýznamnějším českým sochařem je pak Ferdinand Maxmilián Brokoff.</w:t>
      </w:r>
    </w:p>
    <w:p w:rsidR="00190C23" w:rsidRPr="002A5981" w:rsidRDefault="00190C23" w:rsidP="00190C23">
      <w:pPr>
        <w:pStyle w:val="Odstavecseseznamem"/>
        <w:keepNext/>
        <w:widowControl w:val="0"/>
        <w:numPr>
          <w:ilvl w:val="1"/>
          <w:numId w:val="1"/>
        </w:numPr>
        <w:spacing w:line="240" w:lineRule="auto"/>
        <w:ind w:left="993"/>
        <w:jc w:val="both"/>
        <w:rPr>
          <w:b/>
          <w:color w:val="365F91" w:themeColor="accent1" w:themeShade="BF"/>
          <w:sz w:val="19"/>
          <w:szCs w:val="19"/>
          <w:u w:val="single"/>
        </w:rPr>
      </w:pPr>
      <w:r w:rsidRPr="002A5981">
        <w:rPr>
          <w:b/>
          <w:color w:val="365F91" w:themeColor="accent1" w:themeShade="BF"/>
          <w:sz w:val="19"/>
          <w:szCs w:val="19"/>
          <w:u w:val="single"/>
        </w:rPr>
        <w:t>Hudba</w:t>
      </w:r>
    </w:p>
    <w:p w:rsidR="00190C23" w:rsidRPr="00796A33" w:rsidRDefault="00190C23" w:rsidP="00190C23">
      <w:pPr>
        <w:pStyle w:val="Odstavecseseznamem"/>
        <w:keepNext/>
        <w:widowControl w:val="0"/>
        <w:spacing w:line="240" w:lineRule="auto"/>
        <w:ind w:left="993"/>
        <w:jc w:val="both"/>
        <w:rPr>
          <w:sz w:val="19"/>
          <w:szCs w:val="19"/>
        </w:rPr>
      </w:pPr>
      <w:r w:rsidRPr="00796A33">
        <w:rPr>
          <w:sz w:val="19"/>
          <w:szCs w:val="19"/>
        </w:rPr>
        <w:t>Za nejvýznamnějšího skladatele barokní hudby bývá považován Johann Sebastian Bach, jehož smrt (1750) se kryje s datem, jež bývá někdy považováno za konec barokní éry. Přidat k němu lze například Antonia Vivaldiho, Georga Friedricha Händela nebo Claudia Monteverdiho. Z českých tvůrců Adama Michnu z Otradovic, Bohuslava Matěje Černohorského a Jana Dismase Zelenku.</w:t>
      </w:r>
    </w:p>
    <w:p w:rsidR="003C51BA" w:rsidRPr="009F134E" w:rsidRDefault="003C51BA" w:rsidP="004A6653">
      <w:pPr>
        <w:spacing w:line="240" w:lineRule="auto"/>
        <w:ind w:left="-142"/>
        <w:contextualSpacing/>
        <w:jc w:val="both"/>
        <w:rPr>
          <w:b/>
          <w:color w:val="548DD4" w:themeColor="text2" w:themeTint="99"/>
          <w:sz w:val="28"/>
          <w:u w:val="single"/>
        </w:rPr>
      </w:pPr>
      <w:r w:rsidRPr="009F134E">
        <w:rPr>
          <w:b/>
          <w:color w:val="548DD4" w:themeColor="text2" w:themeTint="99"/>
          <w:sz w:val="28"/>
          <w:u w:val="single"/>
        </w:rPr>
        <w:t>Baroko v</w:t>
      </w:r>
      <w:r w:rsidR="0041614F" w:rsidRPr="009F134E">
        <w:rPr>
          <w:b/>
          <w:color w:val="548DD4" w:themeColor="text2" w:themeTint="99"/>
          <w:sz w:val="28"/>
          <w:u w:val="single"/>
        </w:rPr>
        <w:t> </w:t>
      </w:r>
      <w:r w:rsidR="00E700F6">
        <w:rPr>
          <w:b/>
          <w:color w:val="548DD4" w:themeColor="text2" w:themeTint="99"/>
          <w:sz w:val="28"/>
          <w:u w:val="single"/>
        </w:rPr>
        <w:t>literatuře</w:t>
      </w:r>
      <w:r w:rsidRPr="009F134E">
        <w:rPr>
          <w:b/>
          <w:color w:val="548DD4" w:themeColor="text2" w:themeTint="99"/>
          <w:sz w:val="28"/>
          <w:u w:val="single"/>
        </w:rPr>
        <w:t>:</w:t>
      </w:r>
    </w:p>
    <w:p w:rsidR="003C51BA" w:rsidRPr="00E700F6" w:rsidRDefault="003C51BA" w:rsidP="004A6653">
      <w:pPr>
        <w:pStyle w:val="Bezmezer"/>
        <w:keepNext/>
        <w:widowControl w:val="0"/>
        <w:numPr>
          <w:ilvl w:val="0"/>
          <w:numId w:val="2"/>
        </w:numPr>
        <w:ind w:left="426" w:hanging="426"/>
        <w:contextualSpacing/>
        <w:rPr>
          <w:rFonts w:cs="Times New Roman"/>
        </w:rPr>
      </w:pPr>
      <w:r w:rsidRPr="00E700F6">
        <w:rPr>
          <w:rFonts w:cs="Times New Roman"/>
        </w:rPr>
        <w:t xml:space="preserve">vznik jako </w:t>
      </w:r>
      <w:r w:rsidR="00985782">
        <w:rPr>
          <w:rFonts w:cs="Times New Roman"/>
        </w:rPr>
        <w:t xml:space="preserve">reakce na renesanční optimismus, </w:t>
      </w:r>
      <w:r w:rsidRPr="00E700F6">
        <w:rPr>
          <w:rFonts w:cs="Times New Roman"/>
        </w:rPr>
        <w:t xml:space="preserve">důvěru v neomezené možnosti člověka </w:t>
      </w:r>
      <w:r w:rsidR="00507929" w:rsidRPr="00E700F6">
        <w:rPr>
          <w:rFonts w:cs="Times New Roman"/>
        </w:rPr>
        <w:t>=&gt; malý význam člověka</w:t>
      </w:r>
      <w:r w:rsidRPr="00E700F6">
        <w:rPr>
          <w:rFonts w:cs="Times New Roman"/>
        </w:rPr>
        <w:t xml:space="preserve"> </w:t>
      </w:r>
    </w:p>
    <w:p w:rsidR="003C51BA" w:rsidRPr="00556C96" w:rsidRDefault="003C51BA" w:rsidP="004A6653">
      <w:pPr>
        <w:pStyle w:val="Bezmezer"/>
        <w:keepNext/>
        <w:widowControl w:val="0"/>
        <w:numPr>
          <w:ilvl w:val="1"/>
          <w:numId w:val="2"/>
        </w:numPr>
        <w:ind w:left="993" w:hanging="426"/>
        <w:contextualSpacing/>
        <w:rPr>
          <w:rFonts w:cs="Times New Roman"/>
        </w:rPr>
      </w:pPr>
      <w:r w:rsidRPr="00556C96">
        <w:rPr>
          <w:rFonts w:cs="Times New Roman"/>
        </w:rPr>
        <w:t xml:space="preserve">nedůvěra v rozum, absolutizace víry </w:t>
      </w:r>
    </w:p>
    <w:p w:rsidR="003C51BA" w:rsidRPr="00556C96" w:rsidRDefault="003C51BA" w:rsidP="004A6653">
      <w:pPr>
        <w:pStyle w:val="Bezmezer"/>
        <w:keepNext/>
        <w:widowControl w:val="0"/>
        <w:numPr>
          <w:ilvl w:val="1"/>
          <w:numId w:val="2"/>
        </w:numPr>
        <w:ind w:left="993" w:hanging="426"/>
        <w:contextualSpacing/>
        <w:rPr>
          <w:rFonts w:cs="Times New Roman"/>
        </w:rPr>
      </w:pPr>
      <w:r w:rsidRPr="00556C96">
        <w:rPr>
          <w:rFonts w:cs="Times New Roman"/>
        </w:rPr>
        <w:t xml:space="preserve">nevíra v pozemský svět </w:t>
      </w:r>
      <w:r w:rsidRPr="00556C96">
        <w:rPr>
          <w:rFonts w:cs="Times New Roman"/>
        </w:rPr>
        <w:sym w:font="Symbol" w:char="F0AE"/>
      </w:r>
      <w:r w:rsidRPr="00556C96">
        <w:rPr>
          <w:rFonts w:cs="Times New Roman"/>
        </w:rPr>
        <w:t xml:space="preserve"> </w:t>
      </w:r>
      <w:r w:rsidR="00507929">
        <w:rPr>
          <w:rFonts w:cs="Times New Roman"/>
        </w:rPr>
        <w:t xml:space="preserve"> </w:t>
      </w:r>
      <w:r w:rsidRPr="00556C96">
        <w:rPr>
          <w:rFonts w:cs="Times New Roman"/>
        </w:rPr>
        <w:t xml:space="preserve">víra v nadzemský svět </w:t>
      </w:r>
    </w:p>
    <w:p w:rsidR="003C51BA" w:rsidRPr="00556C96" w:rsidRDefault="003C51BA" w:rsidP="004A6653">
      <w:pPr>
        <w:pStyle w:val="Bezmezer"/>
        <w:keepNext/>
        <w:widowControl w:val="0"/>
        <w:numPr>
          <w:ilvl w:val="1"/>
          <w:numId w:val="2"/>
        </w:numPr>
        <w:ind w:left="993" w:hanging="426"/>
        <w:contextualSpacing/>
        <w:rPr>
          <w:rFonts w:cs="Times New Roman"/>
        </w:rPr>
      </w:pPr>
      <w:r w:rsidRPr="00556C96">
        <w:rPr>
          <w:rFonts w:cs="Times New Roman"/>
        </w:rPr>
        <w:t>zdůrazňuje se citovost</w:t>
      </w:r>
    </w:p>
    <w:p w:rsidR="003C51BA" w:rsidRPr="00556C96" w:rsidRDefault="003C51BA" w:rsidP="004A6653">
      <w:pPr>
        <w:pStyle w:val="Bezmezer"/>
        <w:keepNext/>
        <w:widowControl w:val="0"/>
        <w:numPr>
          <w:ilvl w:val="0"/>
          <w:numId w:val="2"/>
        </w:numPr>
        <w:ind w:left="426" w:hanging="426"/>
        <w:contextualSpacing/>
        <w:rPr>
          <w:rFonts w:cs="Times New Roman"/>
        </w:rPr>
      </w:pPr>
      <w:r w:rsidRPr="00556C96">
        <w:rPr>
          <w:rFonts w:cs="Times New Roman"/>
        </w:rPr>
        <w:t xml:space="preserve">do umění proniká v podobě alegorií, mysticismu (víra v božství) </w:t>
      </w:r>
    </w:p>
    <w:p w:rsidR="003C51BA" w:rsidRPr="00556C96" w:rsidRDefault="003C51BA" w:rsidP="004A6653">
      <w:pPr>
        <w:pStyle w:val="Bezmezer"/>
        <w:keepNext/>
        <w:widowControl w:val="0"/>
        <w:numPr>
          <w:ilvl w:val="0"/>
          <w:numId w:val="2"/>
        </w:numPr>
        <w:ind w:left="426" w:hanging="426"/>
        <w:contextualSpacing/>
        <w:rPr>
          <w:rFonts w:cs="Times New Roman"/>
        </w:rPr>
      </w:pPr>
      <w:r w:rsidRPr="00556C96">
        <w:rPr>
          <w:rFonts w:cs="Times New Roman"/>
        </w:rPr>
        <w:t xml:space="preserve">mystická erotika </w:t>
      </w:r>
      <w:r w:rsidRPr="00556C96">
        <w:rPr>
          <w:rFonts w:cs="Times New Roman"/>
        </w:rPr>
        <w:sym w:font="Symbol" w:char="F0AE"/>
      </w:r>
      <w:r w:rsidRPr="00556C96">
        <w:rPr>
          <w:rFonts w:cs="Times New Roman"/>
        </w:rPr>
        <w:t xml:space="preserve"> v poezii – Kristus je milencem lidské duše, která touží s ním splynout </w:t>
      </w:r>
    </w:p>
    <w:p w:rsidR="003C51BA" w:rsidRPr="00556C96" w:rsidRDefault="003C51BA" w:rsidP="004A6653">
      <w:pPr>
        <w:pStyle w:val="Bezmezer"/>
        <w:keepNext/>
        <w:widowControl w:val="0"/>
        <w:numPr>
          <w:ilvl w:val="0"/>
          <w:numId w:val="2"/>
        </w:numPr>
        <w:ind w:left="426" w:hanging="426"/>
        <w:contextualSpacing/>
        <w:rPr>
          <w:rFonts w:cs="Times New Roman"/>
        </w:rPr>
      </w:pPr>
      <w:r w:rsidRPr="00556C96">
        <w:rPr>
          <w:rFonts w:cs="Times New Roman"/>
        </w:rPr>
        <w:t xml:space="preserve">hlavní principy: kontrast, hyperbola, symbol </w:t>
      </w:r>
    </w:p>
    <w:p w:rsidR="003C51BA" w:rsidRPr="00556C96" w:rsidRDefault="003C51BA" w:rsidP="004A6653">
      <w:pPr>
        <w:pStyle w:val="Bezmezer"/>
        <w:keepNext/>
        <w:widowControl w:val="0"/>
        <w:numPr>
          <w:ilvl w:val="0"/>
          <w:numId w:val="2"/>
        </w:numPr>
        <w:ind w:left="426" w:hanging="426"/>
        <w:contextualSpacing/>
        <w:rPr>
          <w:rFonts w:cs="Times New Roman"/>
        </w:rPr>
      </w:pPr>
      <w:r w:rsidRPr="00556C96">
        <w:rPr>
          <w:rFonts w:cs="Times New Roman"/>
        </w:rPr>
        <w:t xml:space="preserve">téma: smrt </w:t>
      </w:r>
      <w:r w:rsidRPr="00556C96">
        <w:rPr>
          <w:rFonts w:cs="Times New Roman"/>
        </w:rPr>
        <w:sym w:font="Symbol" w:char="F0AE"/>
      </w:r>
      <w:r w:rsidRPr="00556C96">
        <w:rPr>
          <w:rFonts w:cs="Times New Roman"/>
        </w:rPr>
        <w:t xml:space="preserve"> naturalistický popis konce života; duchovní přístup (smrt jako vytoužený cíl) </w:t>
      </w:r>
    </w:p>
    <w:p w:rsidR="003C51BA" w:rsidRPr="00556C96" w:rsidRDefault="003C51BA" w:rsidP="004A6653">
      <w:pPr>
        <w:pStyle w:val="Bezmezer"/>
        <w:keepNext/>
        <w:widowControl w:val="0"/>
        <w:numPr>
          <w:ilvl w:val="0"/>
          <w:numId w:val="2"/>
        </w:numPr>
        <w:ind w:left="426" w:hanging="426"/>
        <w:contextualSpacing/>
        <w:rPr>
          <w:rFonts w:cs="Times New Roman"/>
        </w:rPr>
      </w:pPr>
      <w:r w:rsidRPr="00556C96">
        <w:rPr>
          <w:rFonts w:cs="Times New Roman"/>
        </w:rPr>
        <w:t xml:space="preserve">MANÝRISMUS </w:t>
      </w:r>
    </w:p>
    <w:p w:rsidR="003C51BA" w:rsidRPr="00556C96" w:rsidRDefault="003C51BA" w:rsidP="004A6653">
      <w:pPr>
        <w:pStyle w:val="Bezmezer"/>
        <w:keepNext/>
        <w:widowControl w:val="0"/>
        <w:numPr>
          <w:ilvl w:val="2"/>
          <w:numId w:val="2"/>
        </w:numPr>
        <w:ind w:left="993" w:hanging="426"/>
        <w:contextualSpacing/>
        <w:rPr>
          <w:rFonts w:cs="Times New Roman"/>
        </w:rPr>
      </w:pPr>
      <w:r w:rsidRPr="00556C96">
        <w:rPr>
          <w:rFonts w:cs="Times New Roman"/>
        </w:rPr>
        <w:t xml:space="preserve">umělecký směr </w:t>
      </w:r>
    </w:p>
    <w:p w:rsidR="003C51BA" w:rsidRPr="00556C96" w:rsidRDefault="003C51BA" w:rsidP="004A6653">
      <w:pPr>
        <w:pStyle w:val="Bezmezer"/>
        <w:keepNext/>
        <w:widowControl w:val="0"/>
        <w:numPr>
          <w:ilvl w:val="2"/>
          <w:numId w:val="2"/>
        </w:numPr>
        <w:ind w:left="993" w:hanging="426"/>
        <w:contextualSpacing/>
        <w:rPr>
          <w:rFonts w:cs="Times New Roman"/>
        </w:rPr>
      </w:pPr>
      <w:r w:rsidRPr="00556C96">
        <w:rPr>
          <w:rFonts w:cs="Times New Roman"/>
        </w:rPr>
        <w:t>nepůvodnost, samoúčelnost</w:t>
      </w:r>
      <w:r w:rsidR="00985782">
        <w:rPr>
          <w:rFonts w:cs="Times New Roman"/>
        </w:rPr>
        <w:t>, přebujelost</w:t>
      </w:r>
    </w:p>
    <w:p w:rsidR="003C51BA" w:rsidRPr="00556C96" w:rsidRDefault="003C51BA" w:rsidP="004A6653">
      <w:pPr>
        <w:pStyle w:val="Bezmezer"/>
        <w:keepNext/>
        <w:widowControl w:val="0"/>
        <w:numPr>
          <w:ilvl w:val="2"/>
          <w:numId w:val="2"/>
        </w:numPr>
        <w:ind w:left="993" w:hanging="426"/>
        <w:contextualSpacing/>
        <w:rPr>
          <w:rFonts w:cs="Times New Roman"/>
        </w:rPr>
      </w:pPr>
      <w:r w:rsidRPr="00556C96">
        <w:rPr>
          <w:rFonts w:cs="Times New Roman"/>
        </w:rPr>
        <w:t xml:space="preserve">účel </w:t>
      </w:r>
      <w:r w:rsidRPr="00556C96">
        <w:rPr>
          <w:rFonts w:cs="Times New Roman"/>
        </w:rPr>
        <w:sym w:font="Symbol" w:char="F0AE"/>
      </w:r>
      <w:r w:rsidRPr="00556C96">
        <w:rPr>
          <w:rFonts w:cs="Times New Roman"/>
        </w:rPr>
        <w:t xml:space="preserve"> tříbení formy</w:t>
      </w:r>
    </w:p>
    <w:p w:rsidR="003C51BA" w:rsidRPr="00556C96" w:rsidRDefault="003C51BA" w:rsidP="004A6653">
      <w:pPr>
        <w:pStyle w:val="Bezmezer"/>
        <w:keepNext/>
        <w:widowControl w:val="0"/>
        <w:numPr>
          <w:ilvl w:val="0"/>
          <w:numId w:val="2"/>
        </w:numPr>
        <w:ind w:left="426" w:hanging="426"/>
        <w:contextualSpacing/>
        <w:rPr>
          <w:rFonts w:cs="Times New Roman"/>
        </w:rPr>
      </w:pPr>
      <w:r w:rsidRPr="00556C96">
        <w:rPr>
          <w:rFonts w:cs="Times New Roman"/>
        </w:rPr>
        <w:t>LIDOVÉ BAROKO (SE</w:t>
      </w:r>
      <w:r w:rsidR="00507929">
        <w:rPr>
          <w:rFonts w:cs="Times New Roman"/>
        </w:rPr>
        <w:t>L</w:t>
      </w:r>
      <w:r w:rsidRPr="00556C96">
        <w:rPr>
          <w:rFonts w:cs="Times New Roman"/>
        </w:rPr>
        <w:t xml:space="preserve">SKÉ) </w:t>
      </w:r>
    </w:p>
    <w:p w:rsidR="003C51BA" w:rsidRPr="00556C96" w:rsidRDefault="003C51BA" w:rsidP="004A6653">
      <w:pPr>
        <w:pStyle w:val="Bezmezer"/>
        <w:keepNext/>
        <w:widowControl w:val="0"/>
        <w:numPr>
          <w:ilvl w:val="2"/>
          <w:numId w:val="2"/>
        </w:numPr>
        <w:ind w:left="993" w:hanging="426"/>
        <w:contextualSpacing/>
        <w:rPr>
          <w:rFonts w:cs="Times New Roman"/>
        </w:rPr>
      </w:pPr>
      <w:r w:rsidRPr="00556C96">
        <w:rPr>
          <w:rFonts w:cs="Times New Roman"/>
        </w:rPr>
        <w:t>jednoduché</w:t>
      </w:r>
    </w:p>
    <w:p w:rsidR="003C51BA" w:rsidRDefault="003C51BA" w:rsidP="004A6653">
      <w:pPr>
        <w:pStyle w:val="Bezmezer"/>
        <w:keepNext/>
        <w:widowControl w:val="0"/>
        <w:numPr>
          <w:ilvl w:val="2"/>
          <w:numId w:val="2"/>
        </w:numPr>
        <w:ind w:left="993" w:hanging="426"/>
        <w:contextualSpacing/>
        <w:rPr>
          <w:rFonts w:cs="Times New Roman"/>
        </w:rPr>
      </w:pPr>
      <w:r w:rsidRPr="00556C96">
        <w:rPr>
          <w:rFonts w:cs="Times New Roman"/>
        </w:rPr>
        <w:t xml:space="preserve">velký rozvoj lidové slovesnosti v literatuře </w:t>
      </w:r>
      <w:r w:rsidRPr="00556C96">
        <w:rPr>
          <w:rFonts w:cs="Times New Roman"/>
        </w:rPr>
        <w:sym w:font="Symbol" w:char="F0AE"/>
      </w:r>
      <w:r w:rsidR="00796A33">
        <w:rPr>
          <w:rFonts w:cs="Times New Roman"/>
        </w:rPr>
        <w:t xml:space="preserve"> pohádky, pověsti, písně</w:t>
      </w:r>
    </w:p>
    <w:p w:rsidR="00687A80" w:rsidRPr="002A5981" w:rsidRDefault="00687A80" w:rsidP="00687A80">
      <w:pPr>
        <w:pStyle w:val="Bezmezer"/>
        <w:numPr>
          <w:ilvl w:val="0"/>
          <w:numId w:val="23"/>
        </w:numPr>
        <w:ind w:left="426" w:hanging="426"/>
        <w:contextualSpacing/>
        <w:rPr>
          <w:rStyle w:val="Zdraznnjemn"/>
          <w:color w:val="365F91" w:themeColor="accent1" w:themeShade="BF"/>
          <w:sz w:val="22"/>
          <w:u w:val="none"/>
        </w:rPr>
      </w:pPr>
      <w:r>
        <w:rPr>
          <w:rStyle w:val="Zdraznnjemn"/>
          <w:color w:val="auto"/>
          <w:sz w:val="22"/>
          <w:u w:val="none"/>
        </w:rPr>
        <w:t xml:space="preserve">vzniká tzv. </w:t>
      </w:r>
      <w:r w:rsidRPr="002A5981">
        <w:rPr>
          <w:rStyle w:val="Zdraznnjemn"/>
          <w:b/>
          <w:color w:val="365F91" w:themeColor="accent1" w:themeShade="BF"/>
          <w:sz w:val="22"/>
          <w:u w:val="none"/>
        </w:rPr>
        <w:t>Pikareskní román</w:t>
      </w:r>
    </w:p>
    <w:p w:rsidR="00687A80" w:rsidRPr="002A5981" w:rsidRDefault="00687A80" w:rsidP="00687A80">
      <w:pPr>
        <w:pStyle w:val="Bezmezer"/>
        <w:numPr>
          <w:ilvl w:val="0"/>
          <w:numId w:val="0"/>
        </w:numPr>
        <w:ind w:left="426"/>
        <w:contextualSpacing/>
        <w:jc w:val="both"/>
        <w:rPr>
          <w:rStyle w:val="Zdraznnjemn"/>
          <w:i/>
          <w:color w:val="auto"/>
          <w:sz w:val="20"/>
          <w:u w:val="none"/>
        </w:rPr>
      </w:pPr>
      <w:r w:rsidRPr="002A5981">
        <w:rPr>
          <w:rStyle w:val="Zdraznnjemn"/>
          <w:i/>
          <w:color w:val="auto"/>
          <w:sz w:val="20"/>
          <w:u w:val="none"/>
        </w:rPr>
        <w:t xml:space="preserve">Termín pikareskní román je odvozen ze španělského termínu picaro - šibal, taškář, šejdíř, pobuda, což je také označení hlavního hrdiny tohoto románu. Tento hlavní hrdina je většinou záporná postava, intrikán, podvodník, někdy zároveň vypravěč (pak je román prezentován jako jeho autobiografie), pochází většinou z nižších sociálních vrstev či přímo </w:t>
      </w:r>
      <w:r w:rsidR="00762D4E" w:rsidRPr="002A5981">
        <w:rPr>
          <w:rStyle w:val="Zdraznnjemn"/>
          <w:i/>
          <w:color w:val="auto"/>
          <w:sz w:val="20"/>
          <w:u w:val="none"/>
        </w:rPr>
        <w:br/>
      </w:r>
      <w:r w:rsidRPr="002A5981">
        <w:rPr>
          <w:rStyle w:val="Zdraznnjemn"/>
          <w:i/>
          <w:color w:val="auto"/>
          <w:sz w:val="20"/>
          <w:u w:val="none"/>
        </w:rPr>
        <w:t>ze spodiny společnosti Často je zaměstnán jako sluha (líčení proto nepostrádá sociálně</w:t>
      </w:r>
      <w:r w:rsidR="00762D4E" w:rsidRPr="002A5981">
        <w:rPr>
          <w:rStyle w:val="Zdraznnjemn"/>
          <w:i/>
          <w:color w:val="auto"/>
          <w:sz w:val="20"/>
          <w:u w:val="none"/>
        </w:rPr>
        <w:t>-</w:t>
      </w:r>
      <w:r w:rsidRPr="002A5981">
        <w:rPr>
          <w:rStyle w:val="Zdraznnjemn"/>
          <w:i/>
          <w:color w:val="auto"/>
          <w:sz w:val="20"/>
          <w:u w:val="none"/>
        </w:rPr>
        <w:t>kritický náboj), přesto může být humorný či satirický. Obsah románu je zcela soustředěn na postavu hlavního hrdiny, děj je založen na popisu jeho života, často také jeho cest. Žánr vznikl ve Španělsku v období renesance, kde byl také nejvýrazněji pěstován, prvky pikareskního románu ale obsahuje řada dalších literárních děl.</w:t>
      </w:r>
    </w:p>
    <w:p w:rsidR="00687A80" w:rsidRPr="00687A80" w:rsidRDefault="00687A80" w:rsidP="00687A80">
      <w:pPr>
        <w:pStyle w:val="Bezmezer"/>
        <w:numPr>
          <w:ilvl w:val="0"/>
          <w:numId w:val="0"/>
        </w:numPr>
        <w:ind w:left="426"/>
        <w:contextualSpacing/>
        <w:jc w:val="both"/>
        <w:rPr>
          <w:rStyle w:val="Zdraznnjemn"/>
          <w:color w:val="auto"/>
          <w:sz w:val="20"/>
          <w:u w:val="none"/>
        </w:rPr>
      </w:pPr>
    </w:p>
    <w:p w:rsidR="00CE0FF1" w:rsidRPr="00935BE8" w:rsidRDefault="00CE0FF1" w:rsidP="00CE0FF1">
      <w:pPr>
        <w:pStyle w:val="Bezmezer"/>
        <w:numPr>
          <w:ilvl w:val="0"/>
          <w:numId w:val="0"/>
        </w:numPr>
        <w:ind w:left="-142"/>
        <w:contextualSpacing/>
        <w:rPr>
          <w:rStyle w:val="Zdraznnjemn"/>
          <w:b/>
          <w:color w:val="365F91" w:themeColor="accent1" w:themeShade="BF"/>
          <w:sz w:val="44"/>
        </w:rPr>
      </w:pPr>
      <w:r w:rsidRPr="00935BE8">
        <w:rPr>
          <w:rStyle w:val="Zdraznnjemn"/>
          <w:b/>
          <w:color w:val="365F91" w:themeColor="accent1" w:themeShade="BF"/>
          <w:sz w:val="44"/>
        </w:rPr>
        <w:lastRenderedPageBreak/>
        <w:t xml:space="preserve">Baroko ve světové literatuře </w:t>
      </w:r>
    </w:p>
    <w:p w:rsidR="00C61B76" w:rsidRPr="00C61B76" w:rsidRDefault="00C61B76" w:rsidP="00946250">
      <w:pPr>
        <w:spacing w:before="120" w:line="240" w:lineRule="auto"/>
        <w:ind w:left="-142" w:firstLine="142"/>
        <w:contextualSpacing/>
        <w:rPr>
          <w:rStyle w:val="Zdraznnjemn"/>
          <w:b/>
          <w:i/>
          <w:color w:val="auto"/>
          <w:sz w:val="20"/>
          <w:szCs w:val="20"/>
        </w:rPr>
      </w:pPr>
    </w:p>
    <w:p w:rsidR="00946250" w:rsidRPr="00935BE8" w:rsidRDefault="00946250" w:rsidP="00946250">
      <w:pPr>
        <w:spacing w:before="120" w:line="240" w:lineRule="auto"/>
        <w:ind w:left="-142" w:firstLine="142"/>
        <w:contextualSpacing/>
        <w:rPr>
          <w:rStyle w:val="Zdraznnjemn"/>
          <w:b/>
          <w:i/>
          <w:color w:val="auto"/>
          <w:sz w:val="36"/>
          <w:szCs w:val="32"/>
        </w:rPr>
      </w:pPr>
      <w:r w:rsidRPr="00935BE8">
        <w:rPr>
          <w:rStyle w:val="Zdraznnjemn"/>
          <w:b/>
          <w:i/>
          <w:color w:val="auto"/>
          <w:sz w:val="36"/>
          <w:szCs w:val="32"/>
        </w:rPr>
        <w:t>Španělsko</w:t>
      </w:r>
    </w:p>
    <w:p w:rsidR="00946250" w:rsidRDefault="00946250" w:rsidP="00946250">
      <w:pPr>
        <w:pStyle w:val="Bezmezer"/>
        <w:contextualSpacing/>
        <w:rPr>
          <w:rFonts w:cs="Times New Roman"/>
        </w:rPr>
      </w:pPr>
      <w:r w:rsidRPr="00556C96">
        <w:rPr>
          <w:rFonts w:cs="Times New Roman"/>
        </w:rPr>
        <w:t xml:space="preserve">kolébka </w:t>
      </w:r>
      <w:r>
        <w:rPr>
          <w:rFonts w:cs="Times New Roman"/>
        </w:rPr>
        <w:t>b</w:t>
      </w:r>
      <w:r w:rsidRPr="00556C96">
        <w:rPr>
          <w:rFonts w:cs="Times New Roman"/>
        </w:rPr>
        <w:t>aroka</w:t>
      </w:r>
      <w:r>
        <w:rPr>
          <w:rFonts w:cs="Times New Roman"/>
        </w:rPr>
        <w:t>, ze Španělska se rozšiřuje do zbytku Evropy</w:t>
      </w:r>
      <w:r w:rsidRPr="00556C96">
        <w:rPr>
          <w:rFonts w:cs="Times New Roman"/>
        </w:rPr>
        <w:t xml:space="preserve"> </w:t>
      </w:r>
    </w:p>
    <w:p w:rsidR="00946250" w:rsidRPr="00B9746D" w:rsidRDefault="00946250" w:rsidP="00946250">
      <w:pPr>
        <w:pStyle w:val="Bezmezer"/>
        <w:spacing w:before="120"/>
        <w:contextualSpacing/>
        <w:rPr>
          <w:rFonts w:ascii="Times New Roman" w:hAnsi="Times New Roman" w:cs="Times New Roman"/>
          <w:color w:val="76923C" w:themeColor="accent3" w:themeShade="BF"/>
        </w:rPr>
      </w:pPr>
      <w:r w:rsidRPr="00B9746D">
        <w:rPr>
          <w:rFonts w:cs="Times New Roman"/>
        </w:rPr>
        <w:t>do období baroka je také někdy řazen Lope de Vega</w:t>
      </w:r>
      <w:r w:rsidR="003340BB" w:rsidRPr="00B9746D">
        <w:rPr>
          <w:rFonts w:cs="Times New Roman"/>
        </w:rPr>
        <w:t xml:space="preserve"> - </w:t>
      </w:r>
      <w:r w:rsidRPr="00B9746D">
        <w:rPr>
          <w:rFonts w:cs="Times New Roman"/>
        </w:rPr>
        <w:t xml:space="preserve"> jeho dílo lze zařadit na pomezí baroka a renesance</w:t>
      </w:r>
      <w:bookmarkStart w:id="0" w:name="_Toc218847368"/>
    </w:p>
    <w:p w:rsidR="00946250" w:rsidRPr="00935BE8" w:rsidRDefault="00946250" w:rsidP="00946250">
      <w:pPr>
        <w:pStyle w:val="Nadpis1"/>
        <w:spacing w:before="120"/>
        <w:contextualSpacing/>
        <w:rPr>
          <w:rFonts w:ascii="Times New Roman" w:hAnsi="Times New Roman" w:cs="Times New Roman"/>
          <w:color w:val="76923C" w:themeColor="accent3" w:themeShade="BF"/>
          <w:sz w:val="22"/>
        </w:rPr>
      </w:pPr>
      <w:r w:rsidRPr="00935BE8">
        <w:rPr>
          <w:rFonts w:ascii="Times New Roman" w:hAnsi="Times New Roman" w:cs="Times New Roman"/>
          <w:color w:val="76923C" w:themeColor="accent3" w:themeShade="BF"/>
          <w:sz w:val="22"/>
        </w:rPr>
        <w:t>PEDRO CALDERÓN DE LA BARCA</w:t>
      </w:r>
      <w:bookmarkEnd w:id="0"/>
      <w:r w:rsidRPr="00935BE8">
        <w:rPr>
          <w:rFonts w:ascii="Times New Roman" w:hAnsi="Times New Roman" w:cs="Times New Roman"/>
          <w:color w:val="76923C" w:themeColor="accent3" w:themeShade="BF"/>
          <w:sz w:val="20"/>
          <w:szCs w:val="22"/>
        </w:rPr>
        <w:t xml:space="preserve"> </w:t>
      </w:r>
    </w:p>
    <w:p w:rsidR="00946250" w:rsidRPr="002926D6" w:rsidRDefault="00946250" w:rsidP="00946250">
      <w:pPr>
        <w:pStyle w:val="Bezmezer"/>
        <w:contextualSpacing/>
        <w:rPr>
          <w:b/>
          <w:i/>
        </w:rPr>
      </w:pPr>
      <w:r>
        <w:t>dramatik a básník</w:t>
      </w:r>
    </w:p>
    <w:p w:rsidR="00946250" w:rsidRPr="002926D6" w:rsidRDefault="00946250" w:rsidP="00946250">
      <w:pPr>
        <w:pStyle w:val="Bezmezer"/>
        <w:contextualSpacing/>
      </w:pPr>
      <w:r w:rsidRPr="002926D6">
        <w:t>vyznavač katolicismu a příznivec absolutismu</w:t>
      </w:r>
    </w:p>
    <w:p w:rsidR="00946250" w:rsidRDefault="00946250" w:rsidP="00946250">
      <w:pPr>
        <w:pStyle w:val="Bezmezer"/>
        <w:contextualSpacing/>
      </w:pPr>
      <w:r w:rsidRPr="002926D6">
        <w:t>zpracoval dramaticky celý systém církevních etických idejí</w:t>
      </w:r>
    </w:p>
    <w:p w:rsidR="00946250" w:rsidRDefault="00946250" w:rsidP="00946250">
      <w:pPr>
        <w:pStyle w:val="Bezmezer"/>
        <w:contextualSpacing/>
      </w:pPr>
      <w:r>
        <w:t>d</w:t>
      </w:r>
      <w:r w:rsidRPr="002926D6">
        <w:t>ěj jeho her je přísně logicky strukturovaný, soustřeďuje se na jedinou postavu a její vnitřní konflikty (instinkt, cit, vůle, rozum)</w:t>
      </w:r>
    </w:p>
    <w:p w:rsidR="00946250" w:rsidRPr="002926D6" w:rsidRDefault="00946250" w:rsidP="00946250">
      <w:pPr>
        <w:pStyle w:val="Bezmezer"/>
        <w:contextualSpacing/>
      </w:pPr>
      <w:r>
        <w:t>te</w:t>
      </w:r>
      <w:r w:rsidRPr="002926D6">
        <w:t>maticky se velká část tvorby orientuje na náboženskou nebo nábožensko-filosofickou problematiku</w:t>
      </w:r>
    </w:p>
    <w:p w:rsidR="00946250" w:rsidRDefault="00946250" w:rsidP="00946250">
      <w:pPr>
        <w:pStyle w:val="Bezmezer"/>
        <w:contextualSpacing/>
        <w:rPr>
          <w:rStyle w:val="Siln"/>
        </w:rPr>
      </w:pPr>
      <w:r w:rsidRPr="00FC6FEB">
        <w:rPr>
          <w:rStyle w:val="Siln"/>
        </w:rPr>
        <w:t xml:space="preserve">Život je sen </w:t>
      </w:r>
    </w:p>
    <w:p w:rsidR="00FB37E9" w:rsidRPr="00FB37E9" w:rsidRDefault="00FB37E9" w:rsidP="00946250">
      <w:pPr>
        <w:pStyle w:val="Bezmezer"/>
        <w:numPr>
          <w:ilvl w:val="1"/>
          <w:numId w:val="3"/>
        </w:numPr>
        <w:contextualSpacing/>
        <w:rPr>
          <w:b/>
          <w:i/>
        </w:rPr>
      </w:pPr>
      <w:r w:rsidRPr="00FB37E9">
        <w:t xml:space="preserve">veršované, filosofické </w:t>
      </w:r>
      <w:r w:rsidRPr="00FB37E9">
        <w:rPr>
          <w:u w:val="single"/>
        </w:rPr>
        <w:t xml:space="preserve">drama </w:t>
      </w:r>
      <w:r w:rsidRPr="00FB37E9">
        <w:t>o smyslu života a existence člověka, o</w:t>
      </w:r>
      <w:r>
        <w:t xml:space="preserve"> svobodě a osudovosti</w:t>
      </w:r>
    </w:p>
    <w:p w:rsidR="00FB37E9" w:rsidRPr="00FB37E9" w:rsidRDefault="00FB37E9" w:rsidP="00946250">
      <w:pPr>
        <w:pStyle w:val="Bezmezer"/>
        <w:numPr>
          <w:ilvl w:val="1"/>
          <w:numId w:val="3"/>
        </w:numPr>
        <w:contextualSpacing/>
        <w:rPr>
          <w:b/>
          <w:i/>
        </w:rPr>
      </w:pPr>
      <w:r>
        <w:t>patří k vrcholným autorovým dílům</w:t>
      </w:r>
    </w:p>
    <w:p w:rsidR="00946250" w:rsidRPr="002926D6" w:rsidRDefault="00946250" w:rsidP="00946250">
      <w:pPr>
        <w:pStyle w:val="Bezmezer"/>
        <w:numPr>
          <w:ilvl w:val="1"/>
          <w:numId w:val="3"/>
        </w:numPr>
        <w:contextualSpacing/>
        <w:rPr>
          <w:b/>
          <w:i/>
        </w:rPr>
      </w:pPr>
      <w:r>
        <w:t>problém předurčení a svobodné vůle</w:t>
      </w:r>
    </w:p>
    <w:p w:rsidR="00946250" w:rsidRPr="00FC6FEB" w:rsidRDefault="00946250" w:rsidP="00946250">
      <w:pPr>
        <w:pStyle w:val="Bezmezer"/>
        <w:numPr>
          <w:ilvl w:val="1"/>
          <w:numId w:val="3"/>
        </w:numPr>
        <w:contextualSpacing/>
        <w:rPr>
          <w:rStyle w:val="Siln"/>
        </w:rPr>
      </w:pPr>
      <w:r>
        <w:t xml:space="preserve">odraz krize </w:t>
      </w:r>
      <w:r w:rsidRPr="002926D6">
        <w:t>renesanční kultury, rozpad feudálního světa</w:t>
      </w:r>
    </w:p>
    <w:p w:rsidR="00946250" w:rsidRDefault="00946250" w:rsidP="00946250">
      <w:pPr>
        <w:pStyle w:val="Nadpis1"/>
        <w:spacing w:before="120"/>
        <w:contextualSpacing/>
        <w:rPr>
          <w:rFonts w:ascii="Times New Roman" w:hAnsi="Times New Roman" w:cs="Times New Roman"/>
          <w:color w:val="auto"/>
          <w:sz w:val="22"/>
        </w:rPr>
      </w:pPr>
      <w:bookmarkStart w:id="1" w:name="_Toc218847369"/>
    </w:p>
    <w:p w:rsidR="00946250" w:rsidRPr="00935BE8" w:rsidRDefault="00946250" w:rsidP="00946250">
      <w:pPr>
        <w:pStyle w:val="Nadpis1"/>
        <w:spacing w:before="120"/>
        <w:contextualSpacing/>
        <w:rPr>
          <w:rFonts w:ascii="Times New Roman" w:hAnsi="Times New Roman" w:cs="Times New Roman"/>
          <w:color w:val="76923C" w:themeColor="accent3" w:themeShade="BF"/>
          <w:sz w:val="22"/>
        </w:rPr>
      </w:pPr>
      <w:bookmarkStart w:id="2" w:name="_Toc218847370"/>
      <w:bookmarkEnd w:id="1"/>
      <w:r w:rsidRPr="00935BE8">
        <w:rPr>
          <w:rFonts w:ascii="Times New Roman" w:hAnsi="Times New Roman" w:cs="Times New Roman"/>
          <w:color w:val="76923C" w:themeColor="accent3" w:themeShade="BF"/>
          <w:sz w:val="22"/>
        </w:rPr>
        <w:t>TEREZIE Z ÁVILY</w:t>
      </w:r>
      <w:bookmarkEnd w:id="2"/>
      <w:r w:rsidRPr="00935BE8">
        <w:rPr>
          <w:rFonts w:ascii="Times New Roman" w:hAnsi="Times New Roman" w:cs="Times New Roman"/>
          <w:color w:val="76923C" w:themeColor="accent3" w:themeShade="BF"/>
          <w:sz w:val="22"/>
        </w:rPr>
        <w:t xml:space="preserve"> </w:t>
      </w:r>
    </w:p>
    <w:p w:rsidR="00946250" w:rsidRDefault="00946250" w:rsidP="00946250">
      <w:pPr>
        <w:pStyle w:val="Bezmezer"/>
        <w:contextualSpacing/>
        <w:rPr>
          <w:szCs w:val="24"/>
        </w:rPr>
      </w:pPr>
      <w:r w:rsidRPr="002926D6">
        <w:rPr>
          <w:szCs w:val="24"/>
        </w:rPr>
        <w:t>španělská mystička a reformátorka karmelitánského řádu</w:t>
      </w:r>
    </w:p>
    <w:p w:rsidR="00946250" w:rsidRDefault="00946250" w:rsidP="00946250">
      <w:pPr>
        <w:pStyle w:val="Bezmezer"/>
        <w:contextualSpacing/>
        <w:rPr>
          <w:szCs w:val="24"/>
        </w:rPr>
      </w:pPr>
      <w:r>
        <w:rPr>
          <w:szCs w:val="24"/>
        </w:rPr>
        <w:t xml:space="preserve">její </w:t>
      </w:r>
      <w:r w:rsidRPr="0026570B">
        <w:rPr>
          <w:szCs w:val="24"/>
        </w:rPr>
        <w:t>spisy patří k nejvýznamnějším a nejvýraznějším dílům křesťanské mystiky</w:t>
      </w:r>
    </w:p>
    <w:p w:rsidR="009558CC" w:rsidRDefault="009558CC" w:rsidP="00946250">
      <w:pPr>
        <w:pStyle w:val="Bezmezer"/>
        <w:contextualSpacing/>
        <w:rPr>
          <w:szCs w:val="24"/>
        </w:rPr>
      </w:pPr>
      <w:r>
        <w:rPr>
          <w:szCs w:val="24"/>
        </w:rPr>
        <w:t xml:space="preserve">zabývá se vnitřní </w:t>
      </w:r>
      <w:r w:rsidR="00102D1F">
        <w:rPr>
          <w:szCs w:val="24"/>
        </w:rPr>
        <w:t>motlitbou a kontemplací</w:t>
      </w:r>
      <w:r>
        <w:rPr>
          <w:szCs w:val="24"/>
        </w:rPr>
        <w:t>, její spisy vybízely řádové sestry k</w:t>
      </w:r>
      <w:r w:rsidR="00102D1F">
        <w:rPr>
          <w:szCs w:val="24"/>
        </w:rPr>
        <w:t xml:space="preserve">e správnému řeholnímu životu </w:t>
      </w:r>
    </w:p>
    <w:p w:rsidR="00946250" w:rsidRPr="0026570B" w:rsidRDefault="00946250" w:rsidP="00946250">
      <w:pPr>
        <w:pStyle w:val="Bezmezer"/>
        <w:numPr>
          <w:ilvl w:val="1"/>
          <w:numId w:val="3"/>
        </w:numPr>
        <w:ind w:left="709"/>
        <w:contextualSpacing/>
        <w:rPr>
          <w:szCs w:val="24"/>
        </w:rPr>
      </w:pPr>
      <w:r w:rsidRPr="0026570B">
        <w:rPr>
          <w:b/>
          <w:i/>
          <w:szCs w:val="24"/>
        </w:rPr>
        <w:t>Život</w:t>
      </w:r>
      <w:r w:rsidR="00B9216E">
        <w:rPr>
          <w:b/>
          <w:i/>
          <w:szCs w:val="24"/>
        </w:rPr>
        <w:t xml:space="preserve"> </w:t>
      </w:r>
      <w:r w:rsidRPr="0026570B">
        <w:rPr>
          <w:szCs w:val="24"/>
        </w:rPr>
        <w:t>– vlastní životopis.</w:t>
      </w:r>
    </w:p>
    <w:p w:rsidR="00946250" w:rsidRPr="0026570B" w:rsidRDefault="00946250" w:rsidP="00946250">
      <w:pPr>
        <w:pStyle w:val="Bezmezer"/>
        <w:numPr>
          <w:ilvl w:val="1"/>
          <w:numId w:val="3"/>
        </w:numPr>
        <w:ind w:left="709"/>
        <w:contextualSpacing/>
        <w:rPr>
          <w:szCs w:val="24"/>
        </w:rPr>
      </w:pPr>
      <w:r w:rsidRPr="0026570B">
        <w:rPr>
          <w:b/>
          <w:i/>
          <w:szCs w:val="24"/>
        </w:rPr>
        <w:t>Cesta k dokonalost</w:t>
      </w:r>
      <w:r w:rsidR="00201678">
        <w:rPr>
          <w:b/>
          <w:i/>
          <w:szCs w:val="24"/>
        </w:rPr>
        <w:t>i</w:t>
      </w:r>
      <w:r w:rsidRPr="0026570B">
        <w:rPr>
          <w:szCs w:val="24"/>
        </w:rPr>
        <w:t xml:space="preserve"> – výklad o modlitbě, zvláště o Otčenáši.</w:t>
      </w:r>
    </w:p>
    <w:p w:rsidR="00946250" w:rsidRPr="0026570B" w:rsidRDefault="00946250" w:rsidP="00946250">
      <w:pPr>
        <w:pStyle w:val="Bezmezer"/>
        <w:numPr>
          <w:ilvl w:val="1"/>
          <w:numId w:val="3"/>
        </w:numPr>
        <w:ind w:left="709"/>
        <w:contextualSpacing/>
        <w:rPr>
          <w:szCs w:val="24"/>
        </w:rPr>
      </w:pPr>
      <w:r w:rsidRPr="0026570B">
        <w:rPr>
          <w:b/>
          <w:i/>
          <w:szCs w:val="24"/>
        </w:rPr>
        <w:t>Hrad v</w:t>
      </w:r>
      <w:r w:rsidR="00B9216E">
        <w:rPr>
          <w:b/>
          <w:i/>
          <w:szCs w:val="24"/>
        </w:rPr>
        <w:t> </w:t>
      </w:r>
      <w:r w:rsidRPr="0026570B">
        <w:rPr>
          <w:b/>
          <w:i/>
          <w:szCs w:val="24"/>
        </w:rPr>
        <w:t>nitru</w:t>
      </w:r>
      <w:r w:rsidR="00B9216E">
        <w:rPr>
          <w:b/>
          <w:i/>
          <w:szCs w:val="24"/>
        </w:rPr>
        <w:t xml:space="preserve"> </w:t>
      </w:r>
      <w:r w:rsidRPr="0026570B">
        <w:rPr>
          <w:szCs w:val="24"/>
        </w:rPr>
        <w:t>– zde přirovnává Terezie duši člověka k hradu se sedmi komnatami, kterými je potřeba projít, má-li člověk nalézt Boha i sebe.</w:t>
      </w:r>
    </w:p>
    <w:p w:rsidR="00946250" w:rsidRDefault="00946250" w:rsidP="00946250">
      <w:pPr>
        <w:pStyle w:val="Nadpis1"/>
        <w:spacing w:before="120"/>
        <w:contextualSpacing/>
        <w:rPr>
          <w:rFonts w:ascii="Times New Roman" w:hAnsi="Times New Roman" w:cs="Times New Roman"/>
          <w:color w:val="76923C" w:themeColor="accent3" w:themeShade="BF"/>
          <w:sz w:val="22"/>
        </w:rPr>
      </w:pPr>
      <w:bookmarkStart w:id="3" w:name="_Toc218847371"/>
    </w:p>
    <w:p w:rsidR="00946250" w:rsidRDefault="003340BB" w:rsidP="00946250">
      <w:pPr>
        <w:pStyle w:val="Nadpis1"/>
        <w:spacing w:before="120"/>
        <w:contextualSpacing/>
        <w:rPr>
          <w:rFonts w:ascii="Times New Roman" w:hAnsi="Times New Roman" w:cs="Times New Roman"/>
          <w:color w:val="76923C" w:themeColor="accent3" w:themeShade="BF"/>
          <w:sz w:val="22"/>
        </w:rPr>
      </w:pPr>
      <w:r>
        <w:rPr>
          <w:rFonts w:ascii="Times New Roman" w:hAnsi="Times New Roman" w:cs="Times New Roman"/>
          <w:color w:val="76923C" w:themeColor="accent3" w:themeShade="BF"/>
          <w:sz w:val="22"/>
        </w:rPr>
        <w:t xml:space="preserve">JAN </w:t>
      </w:r>
      <w:r w:rsidR="006A522C">
        <w:rPr>
          <w:rFonts w:ascii="Times New Roman" w:hAnsi="Times New Roman" w:cs="Times New Roman"/>
          <w:color w:val="76923C" w:themeColor="accent3" w:themeShade="BF"/>
          <w:sz w:val="22"/>
        </w:rPr>
        <w:t>OD</w:t>
      </w:r>
      <w:r w:rsidR="00946250" w:rsidRPr="00935BE8">
        <w:rPr>
          <w:rFonts w:ascii="Times New Roman" w:hAnsi="Times New Roman" w:cs="Times New Roman"/>
          <w:color w:val="76923C" w:themeColor="accent3" w:themeShade="BF"/>
          <w:sz w:val="22"/>
        </w:rPr>
        <w:t> KŘÍŽE</w:t>
      </w:r>
      <w:bookmarkEnd w:id="3"/>
      <w:r w:rsidR="00946250" w:rsidRPr="00935BE8">
        <w:rPr>
          <w:rFonts w:ascii="Times New Roman" w:hAnsi="Times New Roman" w:cs="Times New Roman"/>
          <w:color w:val="76923C" w:themeColor="accent3" w:themeShade="BF"/>
          <w:sz w:val="22"/>
        </w:rPr>
        <w:t xml:space="preserve"> </w:t>
      </w:r>
    </w:p>
    <w:p w:rsidR="00946250" w:rsidRDefault="00946250" w:rsidP="00946250">
      <w:pPr>
        <w:pStyle w:val="Bezmezer"/>
        <w:contextualSpacing/>
      </w:pPr>
      <w:r w:rsidRPr="00A62F2D">
        <w:t>římskokatolický kněz</w:t>
      </w:r>
    </w:p>
    <w:p w:rsidR="00946250" w:rsidRDefault="00946250" w:rsidP="00946250">
      <w:pPr>
        <w:pStyle w:val="Bezmezer"/>
        <w:contextualSpacing/>
      </w:pPr>
      <w:r>
        <w:t xml:space="preserve">jeho dílo je </w:t>
      </w:r>
      <w:r w:rsidRPr="00A62F2D">
        <w:t>vrchol</w:t>
      </w:r>
      <w:r w:rsidR="003340BB">
        <w:t>em</w:t>
      </w:r>
      <w:r w:rsidRPr="00A62F2D">
        <w:t xml:space="preserve"> španělské křesťanské mystiky</w:t>
      </w:r>
    </w:p>
    <w:p w:rsidR="00B55210" w:rsidRDefault="00B55210" w:rsidP="00946250">
      <w:pPr>
        <w:pStyle w:val="Bezmezer"/>
        <w:contextualSpacing/>
      </w:pPr>
      <w:r>
        <w:t>srozumitelnější pro širší vrstvu čtenářů, filosofická pojednání, rozjímání</w:t>
      </w:r>
    </w:p>
    <w:p w:rsidR="00946250" w:rsidRDefault="00946250" w:rsidP="00821E61">
      <w:pPr>
        <w:pStyle w:val="Bezmezer"/>
        <w:numPr>
          <w:ilvl w:val="0"/>
          <w:numId w:val="0"/>
        </w:numPr>
        <w:ind w:left="96" w:firstLine="528"/>
        <w:contextualSpacing/>
      </w:pPr>
      <w:r w:rsidRPr="00A62F2D">
        <w:rPr>
          <w:i/>
        </w:rPr>
        <w:t xml:space="preserve">poezie: </w:t>
      </w:r>
      <w:r>
        <w:t xml:space="preserve"> </w:t>
      </w:r>
      <w:r w:rsidRPr="00A62F2D">
        <w:rPr>
          <w:b/>
          <w:i/>
        </w:rPr>
        <w:t>Temná noc</w:t>
      </w:r>
      <w:r>
        <w:t>;</w:t>
      </w:r>
      <w:r w:rsidRPr="00A62F2D">
        <w:t xml:space="preserve"> </w:t>
      </w:r>
      <w:r w:rsidRPr="00A62F2D">
        <w:rPr>
          <w:b/>
          <w:i/>
        </w:rPr>
        <w:t>Duchovní píseň</w:t>
      </w:r>
      <w:r>
        <w:t xml:space="preserve">; </w:t>
      </w:r>
      <w:r w:rsidRPr="00A62F2D">
        <w:rPr>
          <w:b/>
          <w:i/>
        </w:rPr>
        <w:t>Živý plamen lásk</w:t>
      </w:r>
      <w:r w:rsidRPr="00A62F2D">
        <w:t>y</w:t>
      </w:r>
    </w:p>
    <w:p w:rsidR="00B30B9B" w:rsidRPr="00B30B9B" w:rsidRDefault="00B30B9B" w:rsidP="00B30B9B">
      <w:pPr>
        <w:pStyle w:val="Bezmezer"/>
        <w:numPr>
          <w:ilvl w:val="0"/>
          <w:numId w:val="0"/>
        </w:numPr>
        <w:spacing w:before="120"/>
        <w:ind w:left="-142"/>
        <w:contextualSpacing/>
        <w:rPr>
          <w:rStyle w:val="Zdraznnjemn"/>
          <w:b/>
          <w:i/>
          <w:color w:val="auto"/>
          <w:sz w:val="32"/>
          <w:szCs w:val="32"/>
        </w:rPr>
      </w:pPr>
    </w:p>
    <w:p w:rsidR="00B30B9B" w:rsidRDefault="00B30B9B" w:rsidP="00B30B9B">
      <w:pPr>
        <w:pStyle w:val="Bezmezer"/>
        <w:numPr>
          <w:ilvl w:val="0"/>
          <w:numId w:val="0"/>
        </w:numPr>
        <w:spacing w:before="120"/>
        <w:ind w:left="-142"/>
        <w:contextualSpacing/>
        <w:rPr>
          <w:rStyle w:val="Zdraznnjemn"/>
          <w:b/>
          <w:i/>
          <w:color w:val="auto"/>
          <w:sz w:val="36"/>
          <w:szCs w:val="32"/>
        </w:rPr>
      </w:pPr>
      <w:r w:rsidRPr="00935BE8">
        <w:rPr>
          <w:rStyle w:val="Zdraznnjemn"/>
          <w:b/>
          <w:i/>
          <w:color w:val="auto"/>
          <w:sz w:val="36"/>
          <w:szCs w:val="32"/>
        </w:rPr>
        <w:t>Itálie</w:t>
      </w:r>
    </w:p>
    <w:p w:rsidR="00B30B9B" w:rsidRPr="003340BB" w:rsidRDefault="00B30B9B" w:rsidP="00B30B9B">
      <w:pPr>
        <w:pStyle w:val="Bezmezer"/>
        <w:numPr>
          <w:ilvl w:val="2"/>
          <w:numId w:val="3"/>
        </w:numPr>
        <w:ind w:left="284"/>
        <w:contextualSpacing/>
        <w:rPr>
          <w:rFonts w:cs="Times New Roman"/>
          <w:b/>
        </w:rPr>
      </w:pPr>
      <w:bookmarkStart w:id="4" w:name="_Toc218847367"/>
      <w:r w:rsidRPr="003340BB">
        <w:rPr>
          <w:rFonts w:cs="Times New Roman"/>
        </w:rPr>
        <w:t>vznik tzv.</w:t>
      </w:r>
      <w:r>
        <w:rPr>
          <w:rFonts w:cs="Times New Roman"/>
          <w:b/>
        </w:rPr>
        <w:t xml:space="preserve"> </w:t>
      </w:r>
      <w:r w:rsidRPr="003340BB">
        <w:rPr>
          <w:rFonts w:cs="Times New Roman"/>
          <w:b/>
        </w:rPr>
        <w:t>Comedie dell'arte</w:t>
      </w:r>
    </w:p>
    <w:p w:rsidR="00B30B9B" w:rsidRPr="00556C96" w:rsidRDefault="00B30B9B" w:rsidP="00B30B9B">
      <w:pPr>
        <w:pStyle w:val="Bezmezer"/>
        <w:numPr>
          <w:ilvl w:val="2"/>
          <w:numId w:val="3"/>
        </w:numPr>
        <w:ind w:left="1276"/>
        <w:contextualSpacing/>
        <w:rPr>
          <w:rFonts w:cs="Times New Roman"/>
        </w:rPr>
      </w:pPr>
      <w:r w:rsidRPr="00556C96">
        <w:rPr>
          <w:rFonts w:cs="Times New Roman"/>
        </w:rPr>
        <w:t>improvizace, masky, komické výstupy</w:t>
      </w:r>
    </w:p>
    <w:p w:rsidR="00B30B9B" w:rsidRPr="00556C96" w:rsidRDefault="00B30B9B" w:rsidP="00B30B9B">
      <w:pPr>
        <w:pStyle w:val="Bezmezer"/>
        <w:numPr>
          <w:ilvl w:val="2"/>
          <w:numId w:val="3"/>
        </w:numPr>
        <w:ind w:left="1276"/>
        <w:contextualSpacing/>
        <w:rPr>
          <w:rFonts w:cs="Times New Roman"/>
        </w:rPr>
      </w:pPr>
      <w:r w:rsidRPr="00556C96">
        <w:rPr>
          <w:rFonts w:cs="Times New Roman"/>
        </w:rPr>
        <w:t xml:space="preserve">jen stručný rámec scénáře </w:t>
      </w:r>
      <w:r w:rsidRPr="00556C96">
        <w:rPr>
          <w:rFonts w:cs="Times New Roman"/>
        </w:rPr>
        <w:sym w:font="Symbol" w:char="F0AE"/>
      </w:r>
      <w:r w:rsidRPr="00556C96">
        <w:rPr>
          <w:rFonts w:cs="Times New Roman"/>
        </w:rPr>
        <w:t xml:space="preserve"> ustálené typy postav </w:t>
      </w:r>
    </w:p>
    <w:p w:rsidR="00B30B9B" w:rsidRPr="00556C96" w:rsidRDefault="00B30B9B" w:rsidP="00B30B9B">
      <w:pPr>
        <w:pStyle w:val="Bezmezer"/>
        <w:numPr>
          <w:ilvl w:val="2"/>
          <w:numId w:val="14"/>
        </w:numPr>
        <w:contextualSpacing/>
        <w:rPr>
          <w:rFonts w:cs="Times New Roman"/>
        </w:rPr>
      </w:pPr>
      <w:r w:rsidRPr="00935BE8">
        <w:rPr>
          <w:rFonts w:cs="Times New Roman"/>
          <w:b/>
          <w:i/>
        </w:rPr>
        <w:t>Pantalone</w:t>
      </w:r>
      <w:r>
        <w:rPr>
          <w:rFonts w:cs="Times New Roman"/>
        </w:rPr>
        <w:t xml:space="preserve"> – b</w:t>
      </w:r>
      <w:r w:rsidRPr="00556C96">
        <w:rPr>
          <w:rFonts w:cs="Times New Roman"/>
        </w:rPr>
        <w:t>enátský obchodník</w:t>
      </w:r>
    </w:p>
    <w:p w:rsidR="00B30B9B" w:rsidRPr="00556C96" w:rsidRDefault="00B30B9B" w:rsidP="00B30B9B">
      <w:pPr>
        <w:pStyle w:val="Bezmezer"/>
        <w:numPr>
          <w:ilvl w:val="2"/>
          <w:numId w:val="14"/>
        </w:numPr>
        <w:contextualSpacing/>
        <w:rPr>
          <w:rFonts w:cs="Times New Roman"/>
        </w:rPr>
      </w:pPr>
      <w:r w:rsidRPr="00935BE8">
        <w:rPr>
          <w:rFonts w:cs="Times New Roman"/>
          <w:b/>
          <w:i/>
        </w:rPr>
        <w:t>Dottore</w:t>
      </w:r>
      <w:r w:rsidRPr="00556C96">
        <w:rPr>
          <w:rFonts w:cs="Times New Roman"/>
        </w:rPr>
        <w:t xml:space="preserve"> – </w:t>
      </w:r>
      <w:r>
        <w:rPr>
          <w:rFonts w:cs="Times New Roman"/>
        </w:rPr>
        <w:t>b</w:t>
      </w:r>
      <w:r w:rsidRPr="00556C96">
        <w:rPr>
          <w:rFonts w:cs="Times New Roman"/>
        </w:rPr>
        <w:t>oloňský právník</w:t>
      </w:r>
    </w:p>
    <w:p w:rsidR="00B30B9B" w:rsidRPr="00556C96" w:rsidRDefault="00B30B9B" w:rsidP="00B30B9B">
      <w:pPr>
        <w:pStyle w:val="Bezmezer"/>
        <w:numPr>
          <w:ilvl w:val="2"/>
          <w:numId w:val="14"/>
        </w:numPr>
        <w:contextualSpacing/>
        <w:rPr>
          <w:rFonts w:cs="Times New Roman"/>
        </w:rPr>
      </w:pPr>
      <w:r w:rsidRPr="00935BE8">
        <w:rPr>
          <w:rFonts w:cs="Times New Roman"/>
          <w:b/>
          <w:i/>
        </w:rPr>
        <w:t>Capitano</w:t>
      </w:r>
      <w:r w:rsidRPr="00556C96">
        <w:rPr>
          <w:rFonts w:cs="Times New Roman"/>
        </w:rPr>
        <w:t xml:space="preserve"> – </w:t>
      </w:r>
      <w:r>
        <w:rPr>
          <w:rFonts w:cs="Times New Roman"/>
        </w:rPr>
        <w:t>š</w:t>
      </w:r>
      <w:r w:rsidRPr="00556C96">
        <w:rPr>
          <w:rFonts w:cs="Times New Roman"/>
        </w:rPr>
        <w:t xml:space="preserve">panělský důstojník </w:t>
      </w:r>
    </w:p>
    <w:p w:rsidR="00B30B9B" w:rsidRDefault="00B30B9B" w:rsidP="00B30B9B">
      <w:pPr>
        <w:pStyle w:val="Bezmezer"/>
        <w:numPr>
          <w:ilvl w:val="2"/>
          <w:numId w:val="14"/>
        </w:numPr>
        <w:contextualSpacing/>
        <w:rPr>
          <w:rFonts w:cs="Times New Roman"/>
        </w:rPr>
      </w:pPr>
      <w:r>
        <w:rPr>
          <w:rFonts w:cs="Times New Roman"/>
        </w:rPr>
        <w:t xml:space="preserve">protihráči: </w:t>
      </w:r>
      <w:r w:rsidRPr="00BD74CE">
        <w:rPr>
          <w:rFonts w:cs="Times New Roman"/>
          <w:b/>
        </w:rPr>
        <w:t>sluhové</w:t>
      </w:r>
      <w:r>
        <w:rPr>
          <w:rFonts w:cs="Times New Roman"/>
        </w:rPr>
        <w:t xml:space="preserve">, </w:t>
      </w:r>
      <w:r w:rsidRPr="00BD74CE">
        <w:rPr>
          <w:rFonts w:cs="Times New Roman"/>
          <w:b/>
        </w:rPr>
        <w:t>harlekýn</w:t>
      </w:r>
      <w:r>
        <w:rPr>
          <w:rFonts w:cs="Times New Roman"/>
        </w:rPr>
        <w:t xml:space="preserve">, </w:t>
      </w:r>
      <w:r w:rsidRPr="00BD74CE">
        <w:rPr>
          <w:rFonts w:cs="Times New Roman"/>
          <w:b/>
        </w:rPr>
        <w:t>kolombína</w:t>
      </w:r>
      <w:r>
        <w:rPr>
          <w:rFonts w:cs="Times New Roman"/>
        </w:rPr>
        <w:t xml:space="preserve">, </w:t>
      </w:r>
      <w:r w:rsidRPr="00BD74CE">
        <w:rPr>
          <w:rFonts w:cs="Times New Roman"/>
          <w:b/>
        </w:rPr>
        <w:t>pierot</w:t>
      </w:r>
    </w:p>
    <w:p w:rsidR="00B30B9B" w:rsidRDefault="00B30B9B" w:rsidP="00B30B9B">
      <w:pPr>
        <w:pStyle w:val="Nadpis1"/>
        <w:contextualSpacing/>
        <w:rPr>
          <w:rFonts w:ascii="Times New Roman" w:hAnsi="Times New Roman" w:cs="Times New Roman"/>
          <w:color w:val="76923C" w:themeColor="accent3" w:themeShade="BF"/>
          <w:sz w:val="22"/>
        </w:rPr>
      </w:pPr>
    </w:p>
    <w:p w:rsidR="00B30B9B" w:rsidRDefault="00D577D2" w:rsidP="00B30B9B">
      <w:pPr>
        <w:pStyle w:val="Nadpis1"/>
        <w:contextualSpacing/>
        <w:rPr>
          <w:rFonts w:ascii="Times New Roman" w:hAnsi="Times New Roman" w:cs="Times New Roman"/>
          <w:color w:val="76923C" w:themeColor="accent3" w:themeShade="BF"/>
          <w:sz w:val="22"/>
        </w:rPr>
      </w:pPr>
      <w:r>
        <w:rPr>
          <w:rFonts w:ascii="Times New Roman" w:hAnsi="Times New Roman" w:cs="Times New Roman"/>
          <w:color w:val="76923C" w:themeColor="accent3" w:themeShade="BF"/>
          <w:sz w:val="22"/>
        </w:rPr>
        <w:t>TOR</w:t>
      </w:r>
      <w:r w:rsidR="00B30B9B" w:rsidRPr="00935BE8">
        <w:rPr>
          <w:rFonts w:ascii="Times New Roman" w:hAnsi="Times New Roman" w:cs="Times New Roman"/>
          <w:color w:val="76923C" w:themeColor="accent3" w:themeShade="BF"/>
          <w:sz w:val="22"/>
        </w:rPr>
        <w:t>QUATO TASSO</w:t>
      </w:r>
      <w:bookmarkEnd w:id="4"/>
      <w:r w:rsidR="00B30B9B" w:rsidRPr="00935BE8">
        <w:rPr>
          <w:rFonts w:ascii="Times New Roman" w:hAnsi="Times New Roman" w:cs="Times New Roman"/>
          <w:color w:val="76923C" w:themeColor="accent3" w:themeShade="BF"/>
          <w:sz w:val="22"/>
        </w:rPr>
        <w:t xml:space="preserve"> </w:t>
      </w:r>
    </w:p>
    <w:p w:rsidR="00B30B9B" w:rsidRDefault="00B30B9B" w:rsidP="00B30B9B">
      <w:pPr>
        <w:pStyle w:val="Nadpis1"/>
        <w:numPr>
          <w:ilvl w:val="0"/>
          <w:numId w:val="13"/>
        </w:numPr>
        <w:contextualSpacing/>
        <w:rPr>
          <w:rFonts w:asciiTheme="minorHAnsi" w:hAnsiTheme="minorHAnsi"/>
          <w:b w:val="0"/>
          <w:color w:val="auto"/>
          <w:sz w:val="22"/>
        </w:rPr>
      </w:pPr>
      <w:r w:rsidRPr="00935BE8">
        <w:rPr>
          <w:rFonts w:asciiTheme="minorHAnsi" w:hAnsiTheme="minorHAnsi"/>
          <w:b w:val="0"/>
          <w:color w:val="auto"/>
          <w:sz w:val="22"/>
        </w:rPr>
        <w:t>nejvýznamnější autor italského baroka</w:t>
      </w:r>
    </w:p>
    <w:p w:rsidR="00B30B9B" w:rsidRPr="00FC6FEB" w:rsidRDefault="00B30B9B" w:rsidP="00B30B9B">
      <w:pPr>
        <w:pStyle w:val="Bezmezer"/>
        <w:numPr>
          <w:ilvl w:val="1"/>
          <w:numId w:val="3"/>
        </w:numPr>
        <w:ind w:left="709"/>
        <w:contextualSpacing/>
        <w:rPr>
          <w:rStyle w:val="Siln"/>
        </w:rPr>
      </w:pPr>
      <w:r w:rsidRPr="00FC6FEB">
        <w:rPr>
          <w:rStyle w:val="Siln"/>
        </w:rPr>
        <w:t xml:space="preserve">Osvobozený Jeruzalém </w:t>
      </w:r>
    </w:p>
    <w:p w:rsidR="00B30B9B" w:rsidRDefault="00B30B9B" w:rsidP="00B30B9B">
      <w:pPr>
        <w:pStyle w:val="Bezmezer"/>
        <w:numPr>
          <w:ilvl w:val="2"/>
          <w:numId w:val="3"/>
        </w:numPr>
        <w:ind w:left="1276"/>
        <w:contextualSpacing/>
        <w:rPr>
          <w:rFonts w:cs="Times New Roman"/>
        </w:rPr>
      </w:pPr>
      <w:r w:rsidRPr="00556C96">
        <w:rPr>
          <w:rFonts w:cs="Times New Roman"/>
        </w:rPr>
        <w:t xml:space="preserve">duchovní epos; téma křížové výpravy; inspirace </w:t>
      </w:r>
      <w:r w:rsidRPr="00C97C3D">
        <w:rPr>
          <w:rFonts w:cs="Times New Roman"/>
          <w:i/>
        </w:rPr>
        <w:t>A. Dvořák – Armida</w:t>
      </w:r>
      <w:r w:rsidRPr="00556C96">
        <w:rPr>
          <w:rFonts w:cs="Times New Roman"/>
        </w:rPr>
        <w:t xml:space="preserve"> </w:t>
      </w:r>
    </w:p>
    <w:p w:rsidR="00946250" w:rsidRDefault="00946250" w:rsidP="00CE0FF1">
      <w:pPr>
        <w:jc w:val="both"/>
        <w:rPr>
          <w:i/>
          <w:sz w:val="20"/>
        </w:rPr>
      </w:pPr>
    </w:p>
    <w:p w:rsidR="00C61B76" w:rsidRDefault="00C61B76" w:rsidP="00CE0FF1">
      <w:pPr>
        <w:jc w:val="both"/>
        <w:rPr>
          <w:i/>
          <w:sz w:val="20"/>
        </w:rPr>
      </w:pPr>
    </w:p>
    <w:p w:rsidR="00CE0FF1" w:rsidRPr="00935BE8" w:rsidRDefault="00CE0FF1" w:rsidP="00CE0FF1">
      <w:pPr>
        <w:spacing w:before="120" w:line="240" w:lineRule="auto"/>
        <w:ind w:left="-142"/>
        <w:contextualSpacing/>
        <w:rPr>
          <w:rStyle w:val="Zdraznnjemn"/>
          <w:b/>
          <w:i/>
          <w:color w:val="auto"/>
          <w:sz w:val="36"/>
          <w:szCs w:val="32"/>
        </w:rPr>
      </w:pPr>
      <w:r w:rsidRPr="00935BE8">
        <w:rPr>
          <w:rStyle w:val="Zdraznnjemn"/>
          <w:b/>
          <w:i/>
          <w:color w:val="auto"/>
          <w:sz w:val="36"/>
          <w:szCs w:val="32"/>
        </w:rPr>
        <w:lastRenderedPageBreak/>
        <w:t>Německo</w:t>
      </w:r>
    </w:p>
    <w:p w:rsidR="00CE0FF1" w:rsidRPr="00D577D2" w:rsidRDefault="00CE0FF1" w:rsidP="00CE0FF1">
      <w:pPr>
        <w:pStyle w:val="Nadpis1"/>
        <w:numPr>
          <w:ilvl w:val="0"/>
          <w:numId w:val="9"/>
        </w:numPr>
        <w:spacing w:before="120"/>
        <w:contextualSpacing/>
        <w:jc w:val="both"/>
        <w:rPr>
          <w:rFonts w:asciiTheme="minorHAnsi" w:hAnsiTheme="minorHAnsi" w:cs="Times New Roman"/>
          <w:b w:val="0"/>
          <w:color w:val="auto"/>
          <w:sz w:val="22"/>
        </w:rPr>
      </w:pPr>
      <w:bookmarkStart w:id="5" w:name="_Toc218847373"/>
      <w:r w:rsidRPr="00D577D2">
        <w:rPr>
          <w:rFonts w:asciiTheme="minorHAnsi" w:hAnsiTheme="minorHAnsi" w:cs="Times New Roman"/>
          <w:b w:val="0"/>
          <w:color w:val="auto"/>
          <w:sz w:val="22"/>
        </w:rPr>
        <w:t>německá barokní literatura vznikala asi v letech 1600 – 1700/1730 a je součástí barokní kultury celé východní a střední Evropy</w:t>
      </w:r>
    </w:p>
    <w:p w:rsidR="00CE0FF1" w:rsidRDefault="00CE0FF1" w:rsidP="00CE0FF1">
      <w:pPr>
        <w:pStyle w:val="Odstavecseseznamem"/>
        <w:numPr>
          <w:ilvl w:val="0"/>
          <w:numId w:val="9"/>
        </w:numPr>
        <w:spacing w:line="240" w:lineRule="auto"/>
        <w:jc w:val="both"/>
      </w:pPr>
      <w:r>
        <w:t>p</w:t>
      </w:r>
      <w:r w:rsidRPr="00927E58">
        <w:t>rvní etapa německé barokní literatury se zhruba shoduje se</w:t>
      </w:r>
      <w:r>
        <w:t xml:space="preserve"> obdobím, </w:t>
      </w:r>
      <w:r w:rsidR="00D577D2">
        <w:t>kdy probíhala třicetiletá válka</w:t>
      </w:r>
      <w:r>
        <w:t xml:space="preserve"> (</w:t>
      </w:r>
      <w:r w:rsidRPr="00927E58">
        <w:t>1618 – 1648)</w:t>
      </w:r>
    </w:p>
    <w:p w:rsidR="00CE0FF1" w:rsidRDefault="00CE0FF1" w:rsidP="00CE0FF1">
      <w:pPr>
        <w:pStyle w:val="Odstavecseseznamem"/>
        <w:numPr>
          <w:ilvl w:val="3"/>
          <w:numId w:val="2"/>
        </w:numPr>
        <w:spacing w:line="240" w:lineRule="auto"/>
        <w:ind w:left="1560"/>
        <w:jc w:val="both"/>
      </w:pPr>
      <w:r>
        <w:t>v</w:t>
      </w:r>
      <w:r w:rsidRPr="000A366F">
        <w:t xml:space="preserve"> německé barokní literatuře se mnohem více než v ostatních evropských literat</w:t>
      </w:r>
      <w:r>
        <w:t>urách objevuje téma pomíjivosti, smrti,</w:t>
      </w:r>
      <w:r w:rsidRPr="000A366F">
        <w:t xml:space="preserve"> náhlého osudového zvratu</w:t>
      </w:r>
      <w:r>
        <w:t>, …</w:t>
      </w:r>
    </w:p>
    <w:p w:rsidR="00CE0FF1" w:rsidRPr="00935BE8" w:rsidRDefault="00CE0FF1" w:rsidP="00CE0FF1">
      <w:pPr>
        <w:pStyle w:val="Nadpis1"/>
        <w:spacing w:before="120"/>
        <w:contextualSpacing/>
        <w:rPr>
          <w:rFonts w:ascii="Times New Roman" w:hAnsi="Times New Roman" w:cs="Times New Roman"/>
          <w:color w:val="76923C" w:themeColor="accent3" w:themeShade="BF"/>
          <w:sz w:val="22"/>
        </w:rPr>
      </w:pPr>
      <w:r w:rsidRPr="00935BE8">
        <w:rPr>
          <w:rFonts w:ascii="Times New Roman" w:hAnsi="Times New Roman" w:cs="Times New Roman"/>
          <w:color w:val="76923C" w:themeColor="accent3" w:themeShade="BF"/>
          <w:sz w:val="22"/>
        </w:rPr>
        <w:t>HANS JAKOB CHRISTOFFEL GRIMMELSHAUSEN</w:t>
      </w:r>
      <w:bookmarkEnd w:id="5"/>
      <w:r w:rsidRPr="00935BE8">
        <w:rPr>
          <w:rFonts w:ascii="Times New Roman" w:hAnsi="Times New Roman" w:cs="Times New Roman"/>
          <w:color w:val="76923C" w:themeColor="accent3" w:themeShade="BF"/>
          <w:sz w:val="22"/>
        </w:rPr>
        <w:t xml:space="preserve"> </w:t>
      </w:r>
    </w:p>
    <w:p w:rsidR="00CE0FF1" w:rsidRDefault="00CE0FF1" w:rsidP="00CE0FF1">
      <w:pPr>
        <w:pStyle w:val="Bezmezer"/>
        <w:contextualSpacing/>
        <w:rPr>
          <w:rStyle w:val="Siln"/>
          <w:b w:val="0"/>
          <w:i w:val="0"/>
        </w:rPr>
      </w:pPr>
      <w:r w:rsidRPr="006349A0">
        <w:rPr>
          <w:rStyle w:val="Siln"/>
          <w:b w:val="0"/>
          <w:i w:val="0"/>
        </w:rPr>
        <w:t>nejvýznamnější německý barokní spisovatel</w:t>
      </w:r>
    </w:p>
    <w:p w:rsidR="00CE0FF1" w:rsidRDefault="00CE0FF1" w:rsidP="00CE0FF1">
      <w:pPr>
        <w:pStyle w:val="Bezmezer"/>
        <w:contextualSpacing/>
        <w:rPr>
          <w:rStyle w:val="Siln"/>
          <w:b w:val="0"/>
          <w:i w:val="0"/>
        </w:rPr>
      </w:pPr>
      <w:r w:rsidRPr="00C46D14">
        <w:rPr>
          <w:rStyle w:val="Siln"/>
          <w:b w:val="0"/>
          <w:i w:val="0"/>
        </w:rPr>
        <w:t>autor pikareskních románů a novel (tzv. simpliciád)</w:t>
      </w:r>
    </w:p>
    <w:p w:rsidR="00CE0FF1" w:rsidRDefault="00CE0FF1" w:rsidP="00CE0FF1">
      <w:pPr>
        <w:pStyle w:val="Bezmezer"/>
        <w:numPr>
          <w:ilvl w:val="1"/>
          <w:numId w:val="3"/>
        </w:numPr>
        <w:contextualSpacing/>
        <w:rPr>
          <w:rStyle w:val="Siln"/>
          <w:b w:val="0"/>
          <w:i w:val="0"/>
        </w:rPr>
      </w:pPr>
      <w:r w:rsidRPr="00925ACF">
        <w:rPr>
          <w:rStyle w:val="Siln"/>
          <w:b w:val="0"/>
          <w:i w:val="0"/>
        </w:rPr>
        <w:t>v protikladu k tehdejší dvorské literatuře zobrazil život prostého</w:t>
      </w:r>
      <w:r>
        <w:rPr>
          <w:rStyle w:val="Siln"/>
          <w:b w:val="0"/>
          <w:i w:val="0"/>
        </w:rPr>
        <w:t xml:space="preserve"> lidu a hrůzy třicetileté války</w:t>
      </w:r>
    </w:p>
    <w:p w:rsidR="00CE0FF1" w:rsidRDefault="00CE0FF1" w:rsidP="00CE0FF1">
      <w:pPr>
        <w:pStyle w:val="Bezmezer"/>
        <w:numPr>
          <w:ilvl w:val="0"/>
          <w:numId w:val="0"/>
        </w:numPr>
        <w:ind w:left="624" w:hanging="264"/>
        <w:contextualSpacing/>
        <w:rPr>
          <w:b/>
          <w:i/>
          <w:iCs/>
        </w:rPr>
      </w:pPr>
      <w:r w:rsidRPr="00925ACF">
        <w:rPr>
          <w:b/>
          <w:i/>
          <w:iCs/>
        </w:rPr>
        <w:t>Simpliciánské spisy</w:t>
      </w:r>
    </w:p>
    <w:p w:rsidR="00CE0FF1" w:rsidRDefault="00CE0FF1" w:rsidP="00CE0FF1">
      <w:pPr>
        <w:pStyle w:val="Bezmezer"/>
        <w:numPr>
          <w:ilvl w:val="0"/>
          <w:numId w:val="12"/>
        </w:numPr>
        <w:contextualSpacing/>
        <w:rPr>
          <w:rStyle w:val="Siln"/>
          <w:b w:val="0"/>
          <w:i w:val="0"/>
        </w:rPr>
      </w:pPr>
      <w:r w:rsidRPr="00925ACF">
        <w:rPr>
          <w:rStyle w:val="Siln"/>
          <w:b w:val="0"/>
          <w:i w:val="0"/>
        </w:rPr>
        <w:t>tvořeny deseti volně na sebe navazujícími svazky pikareskních románů a novel</w:t>
      </w:r>
    </w:p>
    <w:p w:rsidR="00CE0FF1" w:rsidRPr="00556C96" w:rsidRDefault="00CE0FF1" w:rsidP="00CE0FF1">
      <w:pPr>
        <w:pStyle w:val="Bezmezer"/>
        <w:numPr>
          <w:ilvl w:val="1"/>
          <w:numId w:val="3"/>
        </w:numPr>
        <w:contextualSpacing/>
        <w:rPr>
          <w:rStyle w:val="Siln"/>
        </w:rPr>
      </w:pPr>
      <w:r w:rsidRPr="00556C96">
        <w:rPr>
          <w:rStyle w:val="Siln"/>
        </w:rPr>
        <w:t xml:space="preserve">Dobrodružný Simplicius Simplicissimus </w:t>
      </w:r>
    </w:p>
    <w:p w:rsidR="00CE0FF1" w:rsidRDefault="00CE0FF1" w:rsidP="00CE0FF1">
      <w:pPr>
        <w:pStyle w:val="Bezmezer"/>
        <w:numPr>
          <w:ilvl w:val="2"/>
          <w:numId w:val="3"/>
        </w:numPr>
        <w:contextualSpacing/>
        <w:rPr>
          <w:rFonts w:cs="Times New Roman"/>
        </w:rPr>
      </w:pPr>
      <w:r w:rsidRPr="00925ACF">
        <w:rPr>
          <w:rFonts w:cs="Times New Roman"/>
        </w:rPr>
        <w:t>šest svazků, román, v něž autor zobrazil na osudech naivního prosťáčka, uneseného vojáky a prožívajícího nejrůznější dobrodružství, celou krutost a zvrácenost třicetileté války</w:t>
      </w:r>
    </w:p>
    <w:p w:rsidR="00CE0FF1" w:rsidRDefault="00CE0FF1" w:rsidP="00CE0FF1">
      <w:pPr>
        <w:pStyle w:val="Bezmezer"/>
        <w:numPr>
          <w:ilvl w:val="2"/>
          <w:numId w:val="3"/>
        </w:numPr>
        <w:contextualSpacing/>
        <w:rPr>
          <w:rFonts w:cs="Times New Roman"/>
        </w:rPr>
      </w:pPr>
      <w:r>
        <w:rPr>
          <w:rFonts w:cs="Times New Roman"/>
        </w:rPr>
        <w:t>příběh je psá</w:t>
      </w:r>
      <w:r w:rsidR="006B0738">
        <w:rPr>
          <w:rFonts w:cs="Times New Roman"/>
        </w:rPr>
        <w:t>n</w:t>
      </w:r>
      <w:r>
        <w:rPr>
          <w:rFonts w:cs="Times New Roman"/>
        </w:rPr>
        <w:t xml:space="preserve"> v ich-</w:t>
      </w:r>
      <w:r w:rsidRPr="00556C96">
        <w:rPr>
          <w:rFonts w:cs="Times New Roman"/>
        </w:rPr>
        <w:t>formě, humor z</w:t>
      </w:r>
      <w:r>
        <w:rPr>
          <w:rFonts w:cs="Times New Roman"/>
        </w:rPr>
        <w:t>vláštně skrytý, lehce ironický</w:t>
      </w:r>
    </w:p>
    <w:p w:rsidR="00CE0FF1" w:rsidRDefault="00CE0FF1" w:rsidP="00CE0FF1">
      <w:pPr>
        <w:pStyle w:val="Bezmezer"/>
        <w:numPr>
          <w:ilvl w:val="0"/>
          <w:numId w:val="0"/>
        </w:numPr>
        <w:ind w:left="624" w:hanging="264"/>
        <w:contextualSpacing/>
      </w:pPr>
    </w:p>
    <w:p w:rsidR="00CE0FF1" w:rsidRPr="00935BE8" w:rsidRDefault="00CE0FF1" w:rsidP="00CE0FF1">
      <w:pPr>
        <w:pStyle w:val="Nadpis1"/>
        <w:spacing w:before="120"/>
        <w:contextualSpacing/>
        <w:rPr>
          <w:rFonts w:ascii="Times New Roman" w:hAnsi="Times New Roman" w:cs="Times New Roman"/>
          <w:color w:val="76923C" w:themeColor="accent3" w:themeShade="BF"/>
          <w:sz w:val="22"/>
        </w:rPr>
      </w:pPr>
      <w:bookmarkStart w:id="6" w:name="_Toc218847374"/>
      <w:r w:rsidRPr="00935BE8">
        <w:rPr>
          <w:rFonts w:ascii="Times New Roman" w:hAnsi="Times New Roman" w:cs="Times New Roman"/>
          <w:color w:val="76923C" w:themeColor="accent3" w:themeShade="BF"/>
          <w:sz w:val="22"/>
        </w:rPr>
        <w:t>ANDREAS GRYPHIUS</w:t>
      </w:r>
      <w:bookmarkEnd w:id="6"/>
      <w:r w:rsidRPr="00935BE8">
        <w:rPr>
          <w:rFonts w:ascii="Times New Roman" w:hAnsi="Times New Roman" w:cs="Times New Roman"/>
          <w:color w:val="76923C" w:themeColor="accent3" w:themeShade="BF"/>
          <w:sz w:val="22"/>
        </w:rPr>
        <w:t xml:space="preserve"> </w:t>
      </w:r>
    </w:p>
    <w:p w:rsidR="00CE0FF1" w:rsidRDefault="00CE0FF1" w:rsidP="00CE0FF1">
      <w:pPr>
        <w:pStyle w:val="Odstavecseseznamem"/>
        <w:numPr>
          <w:ilvl w:val="0"/>
          <w:numId w:val="10"/>
        </w:numPr>
        <w:spacing w:line="240" w:lineRule="auto"/>
      </w:pPr>
      <w:r w:rsidRPr="000A366F">
        <w:t xml:space="preserve">slezský právník, jeho vlast </w:t>
      </w:r>
      <w:r>
        <w:t>byla válkou obzvlášť postižena</w:t>
      </w:r>
    </w:p>
    <w:p w:rsidR="00CE0FF1" w:rsidRDefault="00CE0FF1" w:rsidP="00CE0FF1">
      <w:pPr>
        <w:pStyle w:val="Odstavecseseznamem"/>
        <w:numPr>
          <w:ilvl w:val="0"/>
          <w:numId w:val="10"/>
        </w:numPr>
        <w:spacing w:line="240" w:lineRule="auto"/>
      </w:pPr>
      <w:r w:rsidRPr="000A366F">
        <w:t>zádumčivé nábož</w:t>
      </w:r>
      <w:r>
        <w:t>enské a světské lyrické básně</w:t>
      </w:r>
    </w:p>
    <w:p w:rsidR="00CE0FF1" w:rsidRDefault="00CE0FF1" w:rsidP="00CE0FF1">
      <w:pPr>
        <w:pStyle w:val="Odstavecseseznamem"/>
        <w:numPr>
          <w:ilvl w:val="0"/>
          <w:numId w:val="10"/>
        </w:numPr>
        <w:spacing w:line="240" w:lineRule="auto"/>
      </w:pPr>
      <w:r w:rsidRPr="000A366F">
        <w:t>je označován za ne</w:t>
      </w:r>
      <w:r>
        <w:t>jvýznamnějšího barokního básníka</w:t>
      </w:r>
    </w:p>
    <w:p w:rsidR="00CE0FF1" w:rsidRDefault="00CE0FF1" w:rsidP="00CE0FF1">
      <w:pPr>
        <w:pStyle w:val="Odstavecseseznamem"/>
        <w:numPr>
          <w:ilvl w:val="0"/>
          <w:numId w:val="10"/>
        </w:numPr>
        <w:spacing w:line="240" w:lineRule="auto"/>
      </w:pPr>
      <w:r w:rsidRPr="000A366F">
        <w:t xml:space="preserve">psal také dramata. </w:t>
      </w:r>
    </w:p>
    <w:p w:rsidR="00CE0FF1" w:rsidRDefault="00CE0FF1" w:rsidP="00CE0FF1">
      <w:pPr>
        <w:pStyle w:val="Odstavecseseznamem"/>
        <w:numPr>
          <w:ilvl w:val="0"/>
          <w:numId w:val="10"/>
        </w:numPr>
        <w:spacing w:line="240" w:lineRule="auto"/>
      </w:pPr>
      <w:r w:rsidRPr="000A366F">
        <w:rPr>
          <w:b/>
          <w:i/>
        </w:rPr>
        <w:t>Slzy vlasti</w:t>
      </w:r>
      <w:r>
        <w:t xml:space="preserve"> (</w:t>
      </w:r>
      <w:r w:rsidRPr="000A366F">
        <w:t>1636</w:t>
      </w:r>
      <w:r>
        <w:t xml:space="preserve">, </w:t>
      </w:r>
      <w:r w:rsidRPr="000A366F">
        <w:t>Tränen des Vaterlandes</w:t>
      </w:r>
      <w:r>
        <w:t>)</w:t>
      </w:r>
    </w:p>
    <w:p w:rsidR="00CE0FF1" w:rsidRPr="000A366F" w:rsidRDefault="00CE0FF1" w:rsidP="00CE0FF1">
      <w:pPr>
        <w:pStyle w:val="Odstavecseseznamem"/>
        <w:numPr>
          <w:ilvl w:val="1"/>
          <w:numId w:val="10"/>
        </w:numPr>
        <w:spacing w:line="240" w:lineRule="auto"/>
      </w:pPr>
      <w:r>
        <w:t>sonet</w:t>
      </w:r>
    </w:p>
    <w:p w:rsidR="00CE0FF1" w:rsidRPr="00556C96" w:rsidRDefault="00CE0FF1" w:rsidP="00CE0FF1">
      <w:pPr>
        <w:pStyle w:val="Bezmezer"/>
        <w:ind w:left="709" w:hanging="349"/>
        <w:contextualSpacing/>
        <w:rPr>
          <w:rStyle w:val="Siln"/>
        </w:rPr>
      </w:pPr>
      <w:r w:rsidRPr="00556C96">
        <w:rPr>
          <w:rStyle w:val="Siln"/>
        </w:rPr>
        <w:t xml:space="preserve">Na sebe sama </w:t>
      </w:r>
    </w:p>
    <w:p w:rsidR="00CE0FF1" w:rsidRPr="00556C96" w:rsidRDefault="00CE0FF1" w:rsidP="00CE0FF1">
      <w:pPr>
        <w:pStyle w:val="Bezmezer"/>
        <w:numPr>
          <w:ilvl w:val="1"/>
          <w:numId w:val="3"/>
        </w:numPr>
        <w:contextualSpacing/>
        <w:rPr>
          <w:rFonts w:cs="Times New Roman"/>
        </w:rPr>
      </w:pPr>
      <w:r w:rsidRPr="00556C96">
        <w:rPr>
          <w:rFonts w:cs="Times New Roman"/>
        </w:rPr>
        <w:t xml:space="preserve"> těšitel = bůh nebo smrt; využití aliterace (opakování počátečních písmen: žalný X žal)</w:t>
      </w:r>
    </w:p>
    <w:p w:rsidR="003340BB" w:rsidRPr="00556C96" w:rsidRDefault="003340BB" w:rsidP="003340BB">
      <w:pPr>
        <w:pStyle w:val="Bezmezer"/>
        <w:numPr>
          <w:ilvl w:val="0"/>
          <w:numId w:val="0"/>
        </w:numPr>
        <w:ind w:left="1276"/>
        <w:contextualSpacing/>
        <w:rPr>
          <w:rFonts w:cs="Times New Roman"/>
        </w:rPr>
      </w:pPr>
    </w:p>
    <w:p w:rsidR="00CE0FF1" w:rsidRPr="00935BE8" w:rsidRDefault="00CE0FF1" w:rsidP="00CE0FF1">
      <w:pPr>
        <w:spacing w:before="120" w:line="240" w:lineRule="auto"/>
        <w:contextualSpacing/>
        <w:rPr>
          <w:rStyle w:val="Zdraznnjemn"/>
          <w:b/>
          <w:i/>
          <w:color w:val="auto"/>
          <w:sz w:val="36"/>
          <w:szCs w:val="32"/>
        </w:rPr>
      </w:pPr>
      <w:r w:rsidRPr="00935BE8">
        <w:rPr>
          <w:rStyle w:val="Zdraznnjemn"/>
          <w:b/>
          <w:i/>
          <w:color w:val="auto"/>
          <w:sz w:val="36"/>
          <w:szCs w:val="32"/>
        </w:rPr>
        <w:t>Anglie</w:t>
      </w:r>
    </w:p>
    <w:p w:rsidR="00CE0FF1" w:rsidRDefault="00CE0FF1" w:rsidP="00CE0FF1">
      <w:pPr>
        <w:pStyle w:val="Nadpis1"/>
        <w:contextualSpacing/>
        <w:rPr>
          <w:rFonts w:ascii="Times New Roman" w:hAnsi="Times New Roman" w:cs="Times New Roman"/>
          <w:color w:val="76923C" w:themeColor="accent3" w:themeShade="BF"/>
          <w:sz w:val="22"/>
        </w:rPr>
      </w:pPr>
      <w:bookmarkStart w:id="7" w:name="_Toc218847372"/>
      <w:r w:rsidRPr="00935BE8">
        <w:rPr>
          <w:rFonts w:ascii="Times New Roman" w:hAnsi="Times New Roman" w:cs="Times New Roman"/>
          <w:color w:val="76923C" w:themeColor="accent3" w:themeShade="BF"/>
          <w:sz w:val="22"/>
        </w:rPr>
        <w:t>JOHN MILTON</w:t>
      </w:r>
      <w:bookmarkEnd w:id="7"/>
      <w:r w:rsidRPr="00935BE8">
        <w:rPr>
          <w:rFonts w:ascii="Times New Roman" w:hAnsi="Times New Roman" w:cs="Times New Roman"/>
          <w:color w:val="76923C" w:themeColor="accent3" w:themeShade="BF"/>
          <w:sz w:val="22"/>
        </w:rPr>
        <w:t xml:space="preserve"> </w:t>
      </w:r>
    </w:p>
    <w:p w:rsidR="00CE0FF1" w:rsidRPr="00367D4E" w:rsidRDefault="00CE0FF1" w:rsidP="00CE0FF1">
      <w:pPr>
        <w:pStyle w:val="Bezmezer"/>
        <w:contextualSpacing/>
        <w:rPr>
          <w:b/>
          <w:i/>
        </w:rPr>
      </w:pPr>
      <w:r>
        <w:t>jeden z největších básníků světového baroka</w:t>
      </w:r>
    </w:p>
    <w:p w:rsidR="00CE0FF1" w:rsidRPr="00367D4E" w:rsidRDefault="00CE0FF1" w:rsidP="00CE0FF1">
      <w:pPr>
        <w:pStyle w:val="Bezmezer"/>
        <w:contextualSpacing/>
        <w:rPr>
          <w:b/>
          <w:i/>
        </w:rPr>
      </w:pPr>
      <w:r>
        <w:t>autor elegií a sonetů</w:t>
      </w:r>
    </w:p>
    <w:p w:rsidR="00CE0FF1" w:rsidRDefault="00CE0FF1" w:rsidP="00CE0FF1">
      <w:pPr>
        <w:pStyle w:val="Bezmezer"/>
        <w:contextualSpacing/>
        <w:rPr>
          <w:rStyle w:val="Siln"/>
        </w:rPr>
      </w:pPr>
      <w:r>
        <w:t>epicky zpracovává pojetí zla jako zkoušky svobody</w:t>
      </w:r>
    </w:p>
    <w:p w:rsidR="00CE0FF1" w:rsidRPr="00556C96" w:rsidRDefault="00CE0FF1" w:rsidP="00CE0FF1">
      <w:pPr>
        <w:pStyle w:val="Bezmezer"/>
        <w:contextualSpacing/>
        <w:rPr>
          <w:rStyle w:val="Siln"/>
        </w:rPr>
      </w:pPr>
      <w:r w:rsidRPr="00556C96">
        <w:rPr>
          <w:rStyle w:val="Siln"/>
        </w:rPr>
        <w:t xml:space="preserve">Ztracený ráj </w:t>
      </w:r>
    </w:p>
    <w:p w:rsidR="00BB41CB" w:rsidRDefault="00CE0FF1" w:rsidP="00CE0FF1">
      <w:pPr>
        <w:pStyle w:val="Bezmezer"/>
        <w:numPr>
          <w:ilvl w:val="1"/>
          <w:numId w:val="3"/>
        </w:numPr>
        <w:contextualSpacing/>
        <w:rPr>
          <w:rFonts w:cs="Times New Roman"/>
        </w:rPr>
      </w:pPr>
      <w:r w:rsidRPr="00556C96">
        <w:rPr>
          <w:rFonts w:cs="Times New Roman"/>
        </w:rPr>
        <w:t>duchovní epos</w:t>
      </w:r>
      <w:r w:rsidR="00BB41CB">
        <w:rPr>
          <w:rFonts w:cs="Times New Roman"/>
        </w:rPr>
        <w:t>, epická báseň</w:t>
      </w:r>
    </w:p>
    <w:p w:rsidR="00BB41CB" w:rsidRDefault="00BB41CB" w:rsidP="00CE0FF1">
      <w:pPr>
        <w:pStyle w:val="Bezmezer"/>
        <w:numPr>
          <w:ilvl w:val="1"/>
          <w:numId w:val="3"/>
        </w:numPr>
        <w:contextualSpacing/>
        <w:rPr>
          <w:rFonts w:cs="Times New Roman"/>
        </w:rPr>
      </w:pPr>
      <w:r>
        <w:rPr>
          <w:rFonts w:cs="Times New Roman"/>
        </w:rPr>
        <w:t>psáno v blankversu (</w:t>
      </w:r>
      <w:r w:rsidRPr="00BB41CB">
        <w:rPr>
          <w:rFonts w:cs="Times New Roman"/>
        </w:rPr>
        <w:t xml:space="preserve">nerýmovaný </w:t>
      </w:r>
      <w:r w:rsidR="00B04246">
        <w:rPr>
          <w:rFonts w:cs="Times New Roman"/>
        </w:rPr>
        <w:t>verš o pěti jambických stopách</w:t>
      </w:r>
      <w:r>
        <w:rPr>
          <w:rFonts w:cs="Times New Roman"/>
        </w:rPr>
        <w:t>)</w:t>
      </w:r>
    </w:p>
    <w:p w:rsidR="00CE0FF1" w:rsidRDefault="00B04246" w:rsidP="00CE0FF1">
      <w:pPr>
        <w:pStyle w:val="Bezmezer"/>
        <w:numPr>
          <w:ilvl w:val="1"/>
          <w:numId w:val="3"/>
        </w:numPr>
        <w:contextualSpacing/>
        <w:rPr>
          <w:rFonts w:cs="Times New Roman"/>
        </w:rPr>
      </w:pPr>
      <w:r>
        <w:rPr>
          <w:rFonts w:cs="Times New Roman"/>
        </w:rPr>
        <w:t>biblická témata (</w:t>
      </w:r>
      <w:r w:rsidR="00CE0FF1" w:rsidRPr="00556C96">
        <w:rPr>
          <w:rFonts w:cs="Times New Roman"/>
        </w:rPr>
        <w:t>Adam</w:t>
      </w:r>
      <w:r>
        <w:rPr>
          <w:rFonts w:cs="Times New Roman"/>
        </w:rPr>
        <w:t xml:space="preserve"> </w:t>
      </w:r>
      <w:r w:rsidR="00CE0FF1" w:rsidRPr="00556C96">
        <w:rPr>
          <w:rFonts w:cs="Times New Roman"/>
        </w:rPr>
        <w:t>a Ev</w:t>
      </w:r>
      <w:r>
        <w:rPr>
          <w:rFonts w:cs="Times New Roman"/>
        </w:rPr>
        <w:t>a),</w:t>
      </w:r>
    </w:p>
    <w:p w:rsidR="00B04246" w:rsidRDefault="00B04246" w:rsidP="00CE0FF1">
      <w:pPr>
        <w:pStyle w:val="Bezmezer"/>
        <w:numPr>
          <w:ilvl w:val="1"/>
          <w:numId w:val="3"/>
        </w:numPr>
        <w:contextualSpacing/>
        <w:rPr>
          <w:rFonts w:cs="Times New Roman"/>
        </w:rPr>
      </w:pPr>
      <w:r>
        <w:rPr>
          <w:rFonts w:cs="Times New Roman"/>
        </w:rPr>
        <w:t xml:space="preserve">ovlivněn latinskou Aeneis, puritánskou filosofií, tragickými </w:t>
      </w:r>
      <w:r w:rsidR="000475AA">
        <w:rPr>
          <w:rFonts w:cs="Times New Roman"/>
        </w:rPr>
        <w:t>dobovými událostmi</w:t>
      </w:r>
      <w:r>
        <w:rPr>
          <w:rFonts w:cs="Times New Roman"/>
        </w:rPr>
        <w:t xml:space="preserve"> (požár Londýna, mor, …)</w:t>
      </w:r>
    </w:p>
    <w:p w:rsidR="00CE0FF1" w:rsidRDefault="00CE0FF1" w:rsidP="00CE0FF1">
      <w:pPr>
        <w:pStyle w:val="Bezmezer"/>
        <w:numPr>
          <w:ilvl w:val="0"/>
          <w:numId w:val="0"/>
        </w:numPr>
        <w:ind w:left="624" w:hanging="264"/>
        <w:contextualSpacing/>
      </w:pPr>
    </w:p>
    <w:p w:rsidR="00CE0FF1" w:rsidRDefault="00CE0FF1" w:rsidP="00CE0FF1">
      <w:pPr>
        <w:pStyle w:val="Nadpis1"/>
        <w:contextualSpacing/>
        <w:rPr>
          <w:rFonts w:ascii="Times New Roman" w:hAnsi="Times New Roman" w:cs="Times New Roman"/>
          <w:color w:val="76923C" w:themeColor="accent3" w:themeShade="BF"/>
          <w:sz w:val="22"/>
        </w:rPr>
      </w:pPr>
      <w:r w:rsidRPr="00935BE8">
        <w:rPr>
          <w:rFonts w:ascii="Times New Roman" w:hAnsi="Times New Roman" w:cs="Times New Roman"/>
          <w:color w:val="76923C" w:themeColor="accent3" w:themeShade="BF"/>
          <w:sz w:val="22"/>
        </w:rPr>
        <w:t xml:space="preserve">JOHN </w:t>
      </w:r>
      <w:r>
        <w:rPr>
          <w:rFonts w:ascii="Times New Roman" w:hAnsi="Times New Roman" w:cs="Times New Roman"/>
          <w:color w:val="76923C" w:themeColor="accent3" w:themeShade="BF"/>
          <w:sz w:val="22"/>
        </w:rPr>
        <w:t>DONNE</w:t>
      </w:r>
      <w:r w:rsidRPr="00935BE8">
        <w:rPr>
          <w:rFonts w:ascii="Times New Roman" w:hAnsi="Times New Roman" w:cs="Times New Roman"/>
          <w:color w:val="76923C" w:themeColor="accent3" w:themeShade="BF"/>
          <w:sz w:val="22"/>
        </w:rPr>
        <w:t xml:space="preserve"> </w:t>
      </w:r>
    </w:p>
    <w:p w:rsidR="00CE0FF1" w:rsidRDefault="00CE0FF1" w:rsidP="00CE0FF1">
      <w:pPr>
        <w:pStyle w:val="Odstavecseseznamem"/>
        <w:keepNext/>
        <w:widowControl w:val="0"/>
        <w:numPr>
          <w:ilvl w:val="0"/>
          <w:numId w:val="17"/>
        </w:numPr>
        <w:spacing w:line="240" w:lineRule="auto"/>
        <w:jc w:val="both"/>
      </w:pPr>
      <w:r w:rsidRPr="00367D4E">
        <w:t>anglický básník a anglikánský kněz, hlavní předs</w:t>
      </w:r>
      <w:r>
        <w:t>tavitel tzv. metafyzické poezie</w:t>
      </w:r>
    </w:p>
    <w:p w:rsidR="00CE0FF1" w:rsidRDefault="00CE0FF1" w:rsidP="00CE0FF1">
      <w:pPr>
        <w:pStyle w:val="Odstavecseseznamem"/>
        <w:keepNext/>
        <w:widowControl w:val="0"/>
        <w:numPr>
          <w:ilvl w:val="0"/>
          <w:numId w:val="17"/>
        </w:numPr>
        <w:spacing w:line="240" w:lineRule="auto"/>
        <w:jc w:val="both"/>
      </w:pPr>
      <w:r>
        <w:t>dílo znovuobjeveno ve 20. století</w:t>
      </w:r>
    </w:p>
    <w:p w:rsidR="00CE0FF1" w:rsidRPr="00990AB3" w:rsidRDefault="00CE0FF1" w:rsidP="00CE0FF1">
      <w:pPr>
        <w:pStyle w:val="Odstavecseseznamem"/>
        <w:keepNext/>
        <w:widowControl w:val="0"/>
        <w:numPr>
          <w:ilvl w:val="0"/>
          <w:numId w:val="18"/>
        </w:numPr>
        <w:spacing w:line="240" w:lineRule="auto"/>
        <w:jc w:val="both"/>
        <w:rPr>
          <w:b/>
          <w:i/>
        </w:rPr>
      </w:pPr>
      <w:r w:rsidRPr="00990AB3">
        <w:rPr>
          <w:b/>
          <w:i/>
        </w:rPr>
        <w:t>Písně a sonety</w:t>
      </w:r>
    </w:p>
    <w:p w:rsidR="00B30B9B" w:rsidRDefault="00B30B9B" w:rsidP="004A6653">
      <w:pPr>
        <w:pStyle w:val="Bezmezer"/>
        <w:numPr>
          <w:ilvl w:val="0"/>
          <w:numId w:val="0"/>
        </w:numPr>
        <w:ind w:left="-142"/>
        <w:contextualSpacing/>
        <w:rPr>
          <w:rStyle w:val="Zdraznnjemn"/>
          <w:b/>
          <w:color w:val="365F91" w:themeColor="accent1" w:themeShade="BF"/>
          <w:sz w:val="44"/>
        </w:rPr>
      </w:pPr>
    </w:p>
    <w:p w:rsidR="00B30B9B" w:rsidRDefault="00B30B9B" w:rsidP="004A6653">
      <w:pPr>
        <w:pStyle w:val="Bezmezer"/>
        <w:numPr>
          <w:ilvl w:val="0"/>
          <w:numId w:val="0"/>
        </w:numPr>
        <w:ind w:left="-142"/>
        <w:contextualSpacing/>
        <w:rPr>
          <w:rStyle w:val="Zdraznnjemn"/>
          <w:b/>
          <w:color w:val="365F91" w:themeColor="accent1" w:themeShade="BF"/>
          <w:sz w:val="44"/>
        </w:rPr>
      </w:pPr>
    </w:p>
    <w:p w:rsidR="004155D8" w:rsidRPr="00935BE8" w:rsidRDefault="00927E58" w:rsidP="004A6653">
      <w:pPr>
        <w:pStyle w:val="Bezmezer"/>
        <w:numPr>
          <w:ilvl w:val="0"/>
          <w:numId w:val="0"/>
        </w:numPr>
        <w:ind w:left="-142"/>
        <w:contextualSpacing/>
        <w:rPr>
          <w:rStyle w:val="Zdraznnjemn"/>
          <w:b/>
          <w:color w:val="365F91" w:themeColor="accent1" w:themeShade="BF"/>
          <w:sz w:val="44"/>
        </w:rPr>
      </w:pPr>
      <w:r w:rsidRPr="00935BE8">
        <w:rPr>
          <w:rStyle w:val="Zdraznnjemn"/>
          <w:b/>
          <w:color w:val="365F91" w:themeColor="accent1" w:themeShade="BF"/>
          <w:sz w:val="44"/>
        </w:rPr>
        <w:lastRenderedPageBreak/>
        <w:t>Baroko v české literatuře</w:t>
      </w:r>
      <w:r w:rsidR="004155D8" w:rsidRPr="00935BE8">
        <w:rPr>
          <w:rStyle w:val="Zdraznnjemn"/>
          <w:b/>
          <w:color w:val="365F91" w:themeColor="accent1" w:themeShade="BF"/>
          <w:sz w:val="44"/>
        </w:rPr>
        <w:t xml:space="preserve"> </w:t>
      </w:r>
    </w:p>
    <w:p w:rsidR="004155D8" w:rsidRPr="00556C96" w:rsidRDefault="004155D8" w:rsidP="004A6653">
      <w:pPr>
        <w:pStyle w:val="Bezmezer"/>
        <w:contextualSpacing/>
        <w:rPr>
          <w:rFonts w:cs="Times New Roman"/>
        </w:rPr>
      </w:pPr>
      <w:r w:rsidRPr="00556C96">
        <w:rPr>
          <w:rFonts w:cs="Times New Roman"/>
        </w:rPr>
        <w:t xml:space="preserve">¾ národa protestanti </w:t>
      </w:r>
      <w:r w:rsidRPr="00556C96">
        <w:rPr>
          <w:rFonts w:cs="Times New Roman"/>
        </w:rPr>
        <w:sym w:font="Symbol" w:char="F0AE"/>
      </w:r>
      <w:r w:rsidRPr="00556C96">
        <w:rPr>
          <w:rFonts w:cs="Times New Roman"/>
        </w:rPr>
        <w:t xml:space="preserve"> emigrace </w:t>
      </w:r>
    </w:p>
    <w:p w:rsidR="004155D8" w:rsidRPr="00556C96" w:rsidRDefault="004155D8" w:rsidP="004A6653">
      <w:pPr>
        <w:pStyle w:val="Bezmezer"/>
        <w:contextualSpacing/>
        <w:rPr>
          <w:rFonts w:cs="Times New Roman"/>
        </w:rPr>
      </w:pPr>
      <w:r w:rsidRPr="00556C96">
        <w:rPr>
          <w:rFonts w:cs="Times New Roman"/>
        </w:rPr>
        <w:t>násilná REKATOLIZACE, GERMANIZACE</w:t>
      </w:r>
    </w:p>
    <w:p w:rsidR="004155D8" w:rsidRPr="00556C96" w:rsidRDefault="009A29AD" w:rsidP="004A6653">
      <w:pPr>
        <w:pStyle w:val="Bezmezer"/>
        <w:contextualSpacing/>
        <w:rPr>
          <w:rFonts w:cs="Times New Roman"/>
        </w:rPr>
      </w:pPr>
      <w:r>
        <w:rPr>
          <w:rFonts w:cs="Times New Roman"/>
        </w:rPr>
        <w:t>j</w:t>
      </w:r>
      <w:r w:rsidR="004155D8" w:rsidRPr="00556C96">
        <w:rPr>
          <w:rFonts w:cs="Times New Roman"/>
        </w:rPr>
        <w:t xml:space="preserve">ezuité </w:t>
      </w:r>
      <w:r w:rsidR="004155D8">
        <w:rPr>
          <w:rFonts w:cs="Times New Roman"/>
        </w:rPr>
        <w:t>(</w:t>
      </w:r>
      <w:r w:rsidR="004155D8" w:rsidRPr="00556C96">
        <w:rPr>
          <w:rFonts w:cs="Times New Roman"/>
        </w:rPr>
        <w:t xml:space="preserve">katolický </w:t>
      </w:r>
      <w:r w:rsidR="004155D8">
        <w:rPr>
          <w:rFonts w:cs="Times New Roman"/>
        </w:rPr>
        <w:t>řád v čele s Antonínem Koniášem)</w:t>
      </w:r>
      <w:r w:rsidR="004155D8" w:rsidRPr="00556C96">
        <w:rPr>
          <w:rFonts w:cs="Times New Roman"/>
        </w:rPr>
        <w:t xml:space="preserve"> začali pálit knihy (cenzura – určení povolené literatury)</w:t>
      </w:r>
    </w:p>
    <w:p w:rsidR="004155D8" w:rsidRPr="00821E61" w:rsidRDefault="004155D8" w:rsidP="004A6653">
      <w:pPr>
        <w:pStyle w:val="Bezmezer"/>
        <w:contextualSpacing/>
        <w:rPr>
          <w:rFonts w:cs="Times New Roman"/>
          <w:b/>
          <w:color w:val="365F91" w:themeColor="accent1" w:themeShade="BF"/>
        </w:rPr>
      </w:pPr>
      <w:r w:rsidRPr="00821E61">
        <w:rPr>
          <w:rFonts w:cs="Times New Roman"/>
          <w:b/>
          <w:color w:val="365F91" w:themeColor="accent1" w:themeShade="BF"/>
        </w:rPr>
        <w:t>2 PROUDY:</w:t>
      </w:r>
    </w:p>
    <w:p w:rsidR="004155D8" w:rsidRPr="00556C96" w:rsidRDefault="004155D8" w:rsidP="004A6653">
      <w:pPr>
        <w:pStyle w:val="Bezmezer"/>
        <w:numPr>
          <w:ilvl w:val="1"/>
          <w:numId w:val="3"/>
        </w:numPr>
        <w:contextualSpacing/>
        <w:rPr>
          <w:rFonts w:cs="Times New Roman"/>
          <w:b/>
        </w:rPr>
      </w:pPr>
      <w:r w:rsidRPr="00556C96">
        <w:rPr>
          <w:rFonts w:cs="Times New Roman"/>
          <w:b/>
        </w:rPr>
        <w:t>Domácí literatura</w:t>
      </w:r>
      <w:r w:rsidRPr="00556C96">
        <w:rPr>
          <w:rFonts w:cs="Times New Roman"/>
        </w:rPr>
        <w:t xml:space="preserve"> </w:t>
      </w:r>
    </w:p>
    <w:p w:rsidR="004155D8" w:rsidRPr="00556C96" w:rsidRDefault="004155D8" w:rsidP="004A6653">
      <w:pPr>
        <w:pStyle w:val="Bezmezer"/>
        <w:numPr>
          <w:ilvl w:val="2"/>
          <w:numId w:val="3"/>
        </w:numPr>
        <w:contextualSpacing/>
        <w:rPr>
          <w:rFonts w:cs="Times New Roman"/>
          <w:b/>
        </w:rPr>
      </w:pPr>
      <w:r w:rsidRPr="00556C96">
        <w:rPr>
          <w:rFonts w:cs="Times New Roman"/>
        </w:rPr>
        <w:t xml:space="preserve">oficiální </w:t>
      </w:r>
      <w:r w:rsidRPr="00556C96">
        <w:rPr>
          <w:rFonts w:cs="Times New Roman"/>
        </w:rPr>
        <w:sym w:font="Symbol" w:char="F0AE"/>
      </w:r>
      <w:r w:rsidRPr="00556C96">
        <w:rPr>
          <w:rFonts w:cs="Times New Roman"/>
        </w:rPr>
        <w:t xml:space="preserve"> Bohuslav Balvín, Bedřich Bridel, Adam Michna z Otradovic </w:t>
      </w:r>
    </w:p>
    <w:p w:rsidR="004155D8" w:rsidRPr="00556C96" w:rsidRDefault="004155D8" w:rsidP="004A6653">
      <w:pPr>
        <w:pStyle w:val="Bezmezer"/>
        <w:numPr>
          <w:ilvl w:val="2"/>
          <w:numId w:val="3"/>
        </w:numPr>
        <w:contextualSpacing/>
        <w:rPr>
          <w:rFonts w:cs="Times New Roman"/>
          <w:b/>
        </w:rPr>
      </w:pPr>
      <w:r w:rsidRPr="00556C96">
        <w:rPr>
          <w:rFonts w:cs="Times New Roman"/>
        </w:rPr>
        <w:t xml:space="preserve">pololidová </w:t>
      </w:r>
      <w:r w:rsidRPr="00556C96">
        <w:rPr>
          <w:rFonts w:cs="Times New Roman"/>
        </w:rPr>
        <w:sym w:font="Symbol" w:char="F0AE"/>
      </w:r>
      <w:r w:rsidRPr="00556C96">
        <w:rPr>
          <w:rFonts w:cs="Times New Roman"/>
        </w:rPr>
        <w:t xml:space="preserve"> interludium, kramářské a jarmareční písně, písmáci</w:t>
      </w:r>
    </w:p>
    <w:p w:rsidR="004155D8" w:rsidRPr="00556C96" w:rsidRDefault="004155D8" w:rsidP="004A6653">
      <w:pPr>
        <w:pStyle w:val="Bezmezer"/>
        <w:numPr>
          <w:ilvl w:val="5"/>
          <w:numId w:val="3"/>
        </w:numPr>
        <w:contextualSpacing/>
        <w:rPr>
          <w:rFonts w:cs="Times New Roman"/>
          <w:b/>
        </w:rPr>
      </w:pPr>
      <w:r w:rsidRPr="00556C96">
        <w:rPr>
          <w:rFonts w:cs="Times New Roman"/>
        </w:rPr>
        <w:t>interludium je krátká fraškovitá hra mezi 2 scénkami</w:t>
      </w:r>
    </w:p>
    <w:p w:rsidR="004155D8" w:rsidRPr="00556C96" w:rsidRDefault="004155D8" w:rsidP="004A6653">
      <w:pPr>
        <w:pStyle w:val="Bezmezer"/>
        <w:numPr>
          <w:ilvl w:val="5"/>
          <w:numId w:val="3"/>
        </w:numPr>
        <w:contextualSpacing/>
        <w:rPr>
          <w:rFonts w:cs="Times New Roman"/>
          <w:b/>
        </w:rPr>
      </w:pPr>
      <w:r w:rsidRPr="00556C96">
        <w:rPr>
          <w:rFonts w:cs="Times New Roman"/>
        </w:rPr>
        <w:t>písmáci jsou samouci na venkově, kteří psali poezii a satiru a v ní zachycovali vesnický život (laický znalec bible)</w:t>
      </w:r>
    </w:p>
    <w:p w:rsidR="004155D8" w:rsidRDefault="004155D8" w:rsidP="004A6653">
      <w:pPr>
        <w:pStyle w:val="Bezmezer"/>
        <w:numPr>
          <w:ilvl w:val="2"/>
          <w:numId w:val="3"/>
        </w:numPr>
        <w:contextualSpacing/>
      </w:pPr>
      <w:r w:rsidRPr="00556C96">
        <w:t xml:space="preserve">lidová </w:t>
      </w:r>
      <w:r w:rsidRPr="00556C96">
        <w:sym w:font="Symbol" w:char="F0AE"/>
      </w:r>
      <w:r w:rsidRPr="00556C96">
        <w:t xml:space="preserve"> pohádky</w:t>
      </w:r>
      <w:r w:rsidR="00540C09">
        <w:t>, pověsti, písně</w:t>
      </w:r>
    </w:p>
    <w:p w:rsidR="0041228A" w:rsidRPr="0041228A" w:rsidRDefault="0041228A" w:rsidP="0041228A">
      <w:pPr>
        <w:pStyle w:val="Bezmezer"/>
        <w:numPr>
          <w:ilvl w:val="0"/>
          <w:numId w:val="0"/>
        </w:numPr>
        <w:ind w:left="2041"/>
        <w:contextualSpacing/>
        <w:rPr>
          <w:sz w:val="8"/>
          <w:szCs w:val="8"/>
        </w:rPr>
      </w:pPr>
    </w:p>
    <w:p w:rsidR="004155D8" w:rsidRPr="00556C96" w:rsidRDefault="007C7E41" w:rsidP="004A6653">
      <w:pPr>
        <w:pStyle w:val="Bezmezer"/>
        <w:numPr>
          <w:ilvl w:val="0"/>
          <w:numId w:val="0"/>
        </w:numPr>
        <w:ind w:left="4956"/>
        <w:contextualSpacing/>
      </w:pPr>
      <w:r>
        <w:rPr>
          <w:noProof/>
          <w:lang w:eastAsia="cs-CZ"/>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26" type="#_x0000_t94" style="position:absolute;left:0;text-align:left;margin-left:227.55pt;margin-top:-.3pt;width:35.25pt;height:14.25pt;z-index:251660288"/>
        </w:pict>
      </w:r>
      <w:r w:rsidR="004155D8" w:rsidRPr="00556C96">
        <w:t xml:space="preserve">         INSPIRACE PRO</w:t>
      </w:r>
      <w:r w:rsidR="009A29AD">
        <w:t xml:space="preserve"> NÁRODNÍ</w:t>
      </w:r>
      <w:r w:rsidR="004155D8" w:rsidRPr="00556C96">
        <w:t xml:space="preserve"> OBROZENÍ</w:t>
      </w:r>
    </w:p>
    <w:p w:rsidR="004155D8" w:rsidRPr="00556C96" w:rsidRDefault="004155D8" w:rsidP="004A6653">
      <w:pPr>
        <w:pStyle w:val="Bezmezer"/>
        <w:numPr>
          <w:ilvl w:val="0"/>
          <w:numId w:val="0"/>
        </w:numPr>
        <w:ind w:left="4956"/>
        <w:contextualSpacing/>
      </w:pPr>
    </w:p>
    <w:p w:rsidR="004155D8" w:rsidRPr="00556C96" w:rsidRDefault="004155D8" w:rsidP="004A6653">
      <w:pPr>
        <w:pStyle w:val="Bezmezer"/>
        <w:numPr>
          <w:ilvl w:val="1"/>
          <w:numId w:val="3"/>
        </w:numPr>
        <w:contextualSpacing/>
      </w:pPr>
      <w:r w:rsidRPr="00556C96">
        <w:rPr>
          <w:b/>
        </w:rPr>
        <w:t>Exul</w:t>
      </w:r>
      <w:r w:rsidR="00BB6D98">
        <w:rPr>
          <w:b/>
        </w:rPr>
        <w:t>antská (nekatolická, z Jednoty b</w:t>
      </w:r>
      <w:r w:rsidRPr="00556C96">
        <w:rPr>
          <w:b/>
        </w:rPr>
        <w:t>ratrské)</w:t>
      </w:r>
    </w:p>
    <w:p w:rsidR="004155D8" w:rsidRPr="00556C96" w:rsidRDefault="004155D8" w:rsidP="004A6653">
      <w:pPr>
        <w:pStyle w:val="Bezmezer"/>
        <w:numPr>
          <w:ilvl w:val="2"/>
          <w:numId w:val="3"/>
        </w:numPr>
        <w:contextualSpacing/>
      </w:pPr>
      <w:r w:rsidRPr="00556C96">
        <w:t>představitel Jan Ámos Komenský</w:t>
      </w:r>
    </w:p>
    <w:p w:rsidR="004155D8" w:rsidRPr="00556C96" w:rsidRDefault="004155D8" w:rsidP="004A6653">
      <w:pPr>
        <w:pStyle w:val="Bezmezer"/>
        <w:numPr>
          <w:ilvl w:val="2"/>
          <w:numId w:val="3"/>
        </w:numPr>
        <w:contextualSpacing/>
      </w:pPr>
      <w:r w:rsidRPr="00556C96">
        <w:t>Pavel Stránský, Pavel Skála ze Zhoře</w:t>
      </w:r>
    </w:p>
    <w:p w:rsidR="004155D8" w:rsidRPr="00935BE8" w:rsidRDefault="004155D8" w:rsidP="004A6653">
      <w:pPr>
        <w:pStyle w:val="Nadpis1"/>
        <w:spacing w:before="120"/>
        <w:contextualSpacing/>
        <w:rPr>
          <w:rFonts w:ascii="Times New Roman" w:hAnsi="Times New Roman" w:cs="Times New Roman"/>
          <w:color w:val="76923C" w:themeColor="accent3" w:themeShade="BF"/>
          <w:sz w:val="22"/>
        </w:rPr>
      </w:pPr>
      <w:bookmarkStart w:id="8" w:name="_Toc218847375"/>
      <w:r w:rsidRPr="00935BE8">
        <w:rPr>
          <w:rFonts w:ascii="Times New Roman" w:hAnsi="Times New Roman" w:cs="Times New Roman"/>
          <w:color w:val="76923C" w:themeColor="accent3" w:themeShade="BF"/>
          <w:sz w:val="22"/>
        </w:rPr>
        <w:t>ADAM MICHNA Z OTRADOVIC</w:t>
      </w:r>
      <w:bookmarkEnd w:id="8"/>
    </w:p>
    <w:p w:rsidR="004155D8" w:rsidRPr="00556C96" w:rsidRDefault="004155D8" w:rsidP="004A6653">
      <w:pPr>
        <w:pStyle w:val="Bezmezer"/>
        <w:contextualSpacing/>
      </w:pPr>
      <w:r w:rsidRPr="00556C96">
        <w:t>z Jindřichova Hradce</w:t>
      </w:r>
    </w:p>
    <w:p w:rsidR="004155D8" w:rsidRPr="00556C96" w:rsidRDefault="004155D8" w:rsidP="004A6653">
      <w:pPr>
        <w:pStyle w:val="Bezmezer"/>
        <w:contextualSpacing/>
      </w:pPr>
      <w:r w:rsidRPr="00556C96">
        <w:t>skladatel, hudebník, spisovatel</w:t>
      </w:r>
    </w:p>
    <w:p w:rsidR="00992F25" w:rsidRDefault="00992F25" w:rsidP="004A6653">
      <w:pPr>
        <w:pStyle w:val="Bezmezer"/>
        <w:contextualSpacing/>
      </w:pPr>
      <w:r>
        <w:t>kancionál</w:t>
      </w:r>
    </w:p>
    <w:p w:rsidR="00992F25" w:rsidRPr="00992F25" w:rsidRDefault="004155D8" w:rsidP="00992F25">
      <w:pPr>
        <w:pStyle w:val="Bezmezer"/>
        <w:numPr>
          <w:ilvl w:val="1"/>
          <w:numId w:val="3"/>
        </w:numPr>
        <w:contextualSpacing/>
        <w:rPr>
          <w:b/>
          <w:i/>
        </w:rPr>
      </w:pPr>
      <w:r w:rsidRPr="00992F25">
        <w:rPr>
          <w:b/>
          <w:i/>
        </w:rPr>
        <w:t>Česká mariánská muzika</w:t>
      </w:r>
    </w:p>
    <w:p w:rsidR="00992F25" w:rsidRPr="00992F25" w:rsidRDefault="004155D8" w:rsidP="00992F25">
      <w:pPr>
        <w:pStyle w:val="Bezmezer"/>
        <w:numPr>
          <w:ilvl w:val="1"/>
          <w:numId w:val="3"/>
        </w:numPr>
        <w:contextualSpacing/>
        <w:rPr>
          <w:b/>
          <w:i/>
        </w:rPr>
      </w:pPr>
      <w:r w:rsidRPr="00992F25">
        <w:rPr>
          <w:b/>
          <w:i/>
        </w:rPr>
        <w:t xml:space="preserve"> Loutna Česká </w:t>
      </w:r>
    </w:p>
    <w:p w:rsidR="004155D8" w:rsidRPr="00556C96" w:rsidRDefault="004155D8" w:rsidP="00992F25">
      <w:pPr>
        <w:pStyle w:val="Bezmezer"/>
        <w:numPr>
          <w:ilvl w:val="2"/>
          <w:numId w:val="3"/>
        </w:numPr>
        <w:contextualSpacing/>
      </w:pPr>
      <w:r w:rsidRPr="00556C96">
        <w:t xml:space="preserve"> nejdůležitější skladba (13 písní)</w:t>
      </w:r>
    </w:p>
    <w:p w:rsidR="004155D8" w:rsidRPr="00D47203" w:rsidRDefault="004155D8" w:rsidP="004A6653">
      <w:pPr>
        <w:pStyle w:val="Bezmezer"/>
        <w:numPr>
          <w:ilvl w:val="1"/>
          <w:numId w:val="3"/>
        </w:numPr>
        <w:contextualSpacing/>
        <w:rPr>
          <w:i/>
        </w:rPr>
      </w:pPr>
      <w:r w:rsidRPr="00D47203">
        <w:rPr>
          <w:b/>
          <w:i/>
        </w:rPr>
        <w:t>Chtíc, aby spal</w:t>
      </w:r>
    </w:p>
    <w:p w:rsidR="004155D8" w:rsidRPr="00556C96" w:rsidRDefault="004155D8" w:rsidP="004A6653">
      <w:pPr>
        <w:pStyle w:val="Bezmezer"/>
        <w:numPr>
          <w:ilvl w:val="2"/>
          <w:numId w:val="3"/>
        </w:numPr>
        <w:contextualSpacing/>
      </w:pPr>
      <w:r w:rsidRPr="00556C96">
        <w:t>oproti ostatním básním není tak temná</w:t>
      </w:r>
      <w:r w:rsidR="0001252E">
        <w:t>; óda</w:t>
      </w:r>
    </w:p>
    <w:p w:rsidR="004155D8" w:rsidRPr="00556C96" w:rsidRDefault="004155D8" w:rsidP="004A6653">
      <w:pPr>
        <w:pStyle w:val="Bezmezer"/>
        <w:numPr>
          <w:ilvl w:val="2"/>
          <w:numId w:val="3"/>
        </w:numPr>
        <w:contextualSpacing/>
      </w:pPr>
      <w:r>
        <w:t xml:space="preserve">motivy: z hudby, z přírody, </w:t>
      </w:r>
      <w:r w:rsidRPr="00556C96">
        <w:t>zvířat</w:t>
      </w:r>
      <w:r>
        <w:t>a</w:t>
      </w:r>
      <w:r w:rsidRPr="00556C96">
        <w:t>, náboženské symboly</w:t>
      </w:r>
    </w:p>
    <w:p w:rsidR="004155D8" w:rsidRPr="00556C96" w:rsidRDefault="004155D8" w:rsidP="004A6653">
      <w:pPr>
        <w:pStyle w:val="Bezmezer"/>
        <w:numPr>
          <w:ilvl w:val="2"/>
          <w:numId w:val="3"/>
        </w:numPr>
        <w:contextualSpacing/>
      </w:pPr>
      <w:r w:rsidRPr="00556C96">
        <w:t>milé, příjemné působení</w:t>
      </w:r>
      <w:r>
        <w:t xml:space="preserve"> na čtenáře</w:t>
      </w:r>
    </w:p>
    <w:p w:rsidR="004155D8" w:rsidRPr="00935BE8" w:rsidRDefault="004155D8" w:rsidP="004A6653">
      <w:pPr>
        <w:pStyle w:val="Nadpis1"/>
        <w:spacing w:before="120"/>
        <w:contextualSpacing/>
        <w:rPr>
          <w:rFonts w:ascii="Times New Roman" w:hAnsi="Times New Roman" w:cs="Times New Roman"/>
          <w:color w:val="76923C" w:themeColor="accent3" w:themeShade="BF"/>
          <w:sz w:val="22"/>
        </w:rPr>
      </w:pPr>
      <w:bookmarkStart w:id="9" w:name="_Toc218847376"/>
      <w:r w:rsidRPr="00935BE8">
        <w:rPr>
          <w:rFonts w:ascii="Times New Roman" w:hAnsi="Times New Roman" w:cs="Times New Roman"/>
          <w:color w:val="76923C" w:themeColor="accent3" w:themeShade="BF"/>
          <w:sz w:val="22"/>
        </w:rPr>
        <w:t>BOHUSLAV BALBÍN</w:t>
      </w:r>
      <w:bookmarkEnd w:id="9"/>
      <w:r w:rsidRPr="00935BE8">
        <w:rPr>
          <w:rFonts w:ascii="Times New Roman" w:hAnsi="Times New Roman" w:cs="Times New Roman"/>
          <w:color w:val="76923C" w:themeColor="accent3" w:themeShade="BF"/>
          <w:sz w:val="22"/>
        </w:rPr>
        <w:t xml:space="preserve"> </w:t>
      </w:r>
    </w:p>
    <w:p w:rsidR="004155D8" w:rsidRPr="00556C96" w:rsidRDefault="004155D8" w:rsidP="004A6653">
      <w:pPr>
        <w:pStyle w:val="Bezmezer"/>
        <w:contextualSpacing/>
      </w:pPr>
      <w:r w:rsidRPr="00556C96">
        <w:t xml:space="preserve">nejvýznamnější český barokní historik </w:t>
      </w:r>
    </w:p>
    <w:p w:rsidR="004155D8" w:rsidRDefault="0001252E" w:rsidP="004A6653">
      <w:pPr>
        <w:pStyle w:val="Bezmezer"/>
        <w:contextualSpacing/>
      </w:pPr>
      <w:r>
        <w:t>využití kontrastu</w:t>
      </w:r>
    </w:p>
    <w:p w:rsidR="00992F25" w:rsidRPr="00556C96" w:rsidRDefault="00992F25" w:rsidP="004A6653">
      <w:pPr>
        <w:pStyle w:val="Bezmezer"/>
        <w:contextualSpacing/>
      </w:pPr>
      <w:r>
        <w:t>jezuita, podílel se na rekatolizaci</w:t>
      </w:r>
    </w:p>
    <w:p w:rsidR="004155D8" w:rsidRPr="00556C96" w:rsidRDefault="004155D8" w:rsidP="004A6653">
      <w:pPr>
        <w:pStyle w:val="Bezmezer"/>
        <w:contextualSpacing/>
      </w:pPr>
      <w:r w:rsidRPr="00556C96">
        <w:t xml:space="preserve">vlastenec </w:t>
      </w:r>
      <w:r w:rsidRPr="00556C96">
        <w:sym w:font="Symbol" w:char="F0AE"/>
      </w:r>
      <w:r w:rsidR="0001252E">
        <w:t xml:space="preserve"> bojoval za zachování č</w:t>
      </w:r>
      <w:r w:rsidRPr="00556C96">
        <w:t xml:space="preserve">eského jazyka </w:t>
      </w:r>
    </w:p>
    <w:p w:rsidR="004155D8" w:rsidRPr="00D47203" w:rsidRDefault="004155D8" w:rsidP="004A6653">
      <w:pPr>
        <w:pStyle w:val="Bezmezer"/>
        <w:numPr>
          <w:ilvl w:val="1"/>
          <w:numId w:val="3"/>
        </w:numPr>
        <w:contextualSpacing/>
        <w:rPr>
          <w:i/>
        </w:rPr>
      </w:pPr>
      <w:r w:rsidRPr="00D47203">
        <w:rPr>
          <w:b/>
          <w:i/>
        </w:rPr>
        <w:t>Obrana jazyka slovanského, zvláště českého</w:t>
      </w:r>
    </w:p>
    <w:p w:rsidR="004155D8" w:rsidRPr="00556C96" w:rsidRDefault="004155D8" w:rsidP="004A6653">
      <w:pPr>
        <w:pStyle w:val="Bezmezer"/>
        <w:numPr>
          <w:ilvl w:val="2"/>
          <w:numId w:val="3"/>
        </w:numPr>
        <w:contextualSpacing/>
      </w:pPr>
      <w:r w:rsidRPr="00556C96">
        <w:t xml:space="preserve">latinsky </w:t>
      </w:r>
    </w:p>
    <w:p w:rsidR="004155D8" w:rsidRPr="00556C96" w:rsidRDefault="004155D8" w:rsidP="004A6653">
      <w:pPr>
        <w:pStyle w:val="Bezmezer"/>
        <w:numPr>
          <w:ilvl w:val="2"/>
          <w:numId w:val="3"/>
        </w:numPr>
        <w:contextualSpacing/>
      </w:pPr>
      <w:r w:rsidRPr="00556C96">
        <w:t>vyjadřuje lásku a obavu o Český jazyk</w:t>
      </w:r>
    </w:p>
    <w:p w:rsidR="004155D8" w:rsidRDefault="004155D8" w:rsidP="004A6653">
      <w:pPr>
        <w:pStyle w:val="Nadpis1"/>
        <w:spacing w:before="120"/>
        <w:contextualSpacing/>
        <w:rPr>
          <w:rFonts w:ascii="Times New Roman" w:hAnsi="Times New Roman" w:cs="Times New Roman"/>
          <w:color w:val="76923C" w:themeColor="accent3" w:themeShade="BF"/>
          <w:sz w:val="22"/>
        </w:rPr>
      </w:pPr>
      <w:bookmarkStart w:id="10" w:name="_Toc218847377"/>
      <w:r w:rsidRPr="00935BE8">
        <w:rPr>
          <w:rFonts w:ascii="Times New Roman" w:hAnsi="Times New Roman" w:cs="Times New Roman"/>
          <w:color w:val="76923C" w:themeColor="accent3" w:themeShade="BF"/>
          <w:sz w:val="22"/>
        </w:rPr>
        <w:t>BEDŘICH BRIDEL</w:t>
      </w:r>
      <w:bookmarkEnd w:id="10"/>
    </w:p>
    <w:p w:rsidR="00223B5E" w:rsidRDefault="00223B5E" w:rsidP="00C87EB6">
      <w:pPr>
        <w:pStyle w:val="Bezmezer"/>
        <w:contextualSpacing/>
      </w:pPr>
      <w:r w:rsidRPr="00223B5E">
        <w:t>český barokní spisovatel, básník a jezuitský misionář</w:t>
      </w:r>
    </w:p>
    <w:p w:rsidR="00C87EB6" w:rsidRPr="00556C96" w:rsidRDefault="00223B5E" w:rsidP="00C87EB6">
      <w:pPr>
        <w:pStyle w:val="Bezmezer"/>
        <w:contextualSpacing/>
      </w:pPr>
      <w:r>
        <w:t>h</w:t>
      </w:r>
      <w:r w:rsidRPr="00223B5E">
        <w:t>ojně překládal a psal náboženské spisy</w:t>
      </w:r>
      <w:r w:rsidR="00C87EB6" w:rsidRPr="00556C96">
        <w:t xml:space="preserve"> </w:t>
      </w:r>
    </w:p>
    <w:p w:rsidR="00C87EB6" w:rsidRPr="00D47203" w:rsidRDefault="00C87EB6" w:rsidP="00C87EB6">
      <w:pPr>
        <w:pStyle w:val="Bezmezer"/>
        <w:numPr>
          <w:ilvl w:val="1"/>
          <w:numId w:val="3"/>
        </w:numPr>
        <w:contextualSpacing/>
        <w:rPr>
          <w:i/>
        </w:rPr>
      </w:pPr>
      <w:r>
        <w:rPr>
          <w:b/>
          <w:i/>
        </w:rPr>
        <w:t>Co Bůh? Člověk?</w:t>
      </w:r>
    </w:p>
    <w:p w:rsidR="00996DE5" w:rsidRDefault="00996DE5" w:rsidP="004A6653">
      <w:pPr>
        <w:pStyle w:val="Bezmezer"/>
        <w:numPr>
          <w:ilvl w:val="2"/>
          <w:numId w:val="3"/>
        </w:numPr>
        <w:contextualSpacing/>
      </w:pPr>
      <w:r>
        <w:t>poetická skladba</w:t>
      </w:r>
    </w:p>
    <w:p w:rsidR="00996DE5" w:rsidRDefault="00996DE5" w:rsidP="004A6653">
      <w:pPr>
        <w:pStyle w:val="Bezmezer"/>
        <w:numPr>
          <w:ilvl w:val="2"/>
          <w:numId w:val="3"/>
        </w:numPr>
        <w:contextualSpacing/>
      </w:pPr>
      <w:r>
        <w:t>promluva básníka (v ich formě) k bohu</w:t>
      </w:r>
    </w:p>
    <w:p w:rsidR="00996DE5" w:rsidRDefault="00996DE5" w:rsidP="004A6653">
      <w:pPr>
        <w:pStyle w:val="Bezmezer"/>
        <w:numPr>
          <w:ilvl w:val="2"/>
          <w:numId w:val="3"/>
        </w:numPr>
        <w:contextualSpacing/>
      </w:pPr>
      <w:r>
        <w:t>kontrast lidské bytosti a Boha, úvahy nad pomíjivostí</w:t>
      </w:r>
    </w:p>
    <w:p w:rsidR="004155D8" w:rsidRPr="00556C96" w:rsidRDefault="004155D8" w:rsidP="004A6653">
      <w:pPr>
        <w:pStyle w:val="Bezmezer"/>
        <w:numPr>
          <w:ilvl w:val="2"/>
          <w:numId w:val="3"/>
        </w:numPr>
        <w:contextualSpacing/>
      </w:pPr>
      <w:r w:rsidRPr="00556C96">
        <w:t>kompozice: střídavý a obkročný rým, opakování</w:t>
      </w:r>
    </w:p>
    <w:p w:rsidR="004155D8" w:rsidRPr="00556C96" w:rsidRDefault="004155D8" w:rsidP="004A6653">
      <w:pPr>
        <w:pStyle w:val="Bezmezer"/>
        <w:numPr>
          <w:ilvl w:val="2"/>
          <w:numId w:val="3"/>
        </w:numPr>
        <w:contextualSpacing/>
      </w:pPr>
      <w:r w:rsidRPr="00556C96">
        <w:t xml:space="preserve">snažil se pečovat o nemocné lidi (mor), ale nakonec sám </w:t>
      </w:r>
      <w:r w:rsidR="00576FFF">
        <w:t>nemoci podlehl</w:t>
      </w:r>
      <w:r w:rsidRPr="00556C96">
        <w:t xml:space="preserve"> </w:t>
      </w:r>
    </w:p>
    <w:p w:rsidR="004155D8" w:rsidRPr="00935BE8" w:rsidRDefault="004155D8" w:rsidP="004A6653">
      <w:pPr>
        <w:pStyle w:val="Nadpis1"/>
        <w:contextualSpacing/>
        <w:rPr>
          <w:rFonts w:ascii="Times New Roman" w:hAnsi="Times New Roman" w:cs="Times New Roman"/>
          <w:color w:val="76923C" w:themeColor="accent3" w:themeShade="BF"/>
          <w:sz w:val="22"/>
        </w:rPr>
      </w:pPr>
      <w:bookmarkStart w:id="11" w:name="_Toc218847378"/>
      <w:r w:rsidRPr="00935BE8">
        <w:rPr>
          <w:rFonts w:ascii="Times New Roman" w:hAnsi="Times New Roman" w:cs="Times New Roman"/>
          <w:color w:val="76923C" w:themeColor="accent3" w:themeShade="BF"/>
          <w:sz w:val="22"/>
        </w:rPr>
        <w:t>JAN ÁMOS KOMENSKÝ</w:t>
      </w:r>
      <w:bookmarkEnd w:id="11"/>
    </w:p>
    <w:p w:rsidR="004155D8" w:rsidRPr="00E174A9" w:rsidRDefault="004155D8" w:rsidP="004A6653">
      <w:pPr>
        <w:pStyle w:val="Bezmezer"/>
        <w:contextualSpacing/>
      </w:pPr>
      <w:r w:rsidRPr="00E174A9">
        <w:t>1592 – 1670</w:t>
      </w:r>
    </w:p>
    <w:p w:rsidR="004155D8" w:rsidRDefault="004155D8" w:rsidP="004A6653">
      <w:pPr>
        <w:pStyle w:val="Bezmezer"/>
        <w:contextualSpacing/>
      </w:pPr>
      <w:r>
        <w:t>narozen na Jižní Moravě</w:t>
      </w:r>
      <w:r w:rsidRPr="0055191B">
        <w:t>;</w:t>
      </w:r>
      <w:r>
        <w:t xml:space="preserve"> žil v Přerově, kde později pracoval</w:t>
      </w:r>
    </w:p>
    <w:p w:rsidR="004155D8" w:rsidRDefault="004155D8" w:rsidP="004A6653">
      <w:pPr>
        <w:pStyle w:val="Bezmezer"/>
        <w:contextualSpacing/>
      </w:pPr>
      <w:r>
        <w:t xml:space="preserve">svázán s Jednotou Bratrskou </w:t>
      </w:r>
      <w:r>
        <w:sym w:font="Symbol" w:char="F0AE"/>
      </w:r>
      <w:r>
        <w:t xml:space="preserve"> vybrán ke studiu v Německu</w:t>
      </w:r>
    </w:p>
    <w:p w:rsidR="004155D8" w:rsidRDefault="004155D8" w:rsidP="004A6653">
      <w:pPr>
        <w:pStyle w:val="Bezmezer"/>
        <w:contextualSpacing/>
      </w:pPr>
      <w:r>
        <w:t>věnoval se kněžství</w:t>
      </w:r>
    </w:p>
    <w:p w:rsidR="004155D8" w:rsidRDefault="004155D8" w:rsidP="004A6653">
      <w:pPr>
        <w:pStyle w:val="Bezmezer"/>
        <w:contextualSpacing/>
      </w:pPr>
      <w:r>
        <w:t xml:space="preserve">po bitvě na Bílé Hoře musel odejít </w:t>
      </w:r>
      <w:r>
        <w:sym w:font="Symbol" w:char="F0AE"/>
      </w:r>
      <w:r>
        <w:t xml:space="preserve"> skrýval se, opustil i rodinu</w:t>
      </w:r>
    </w:p>
    <w:p w:rsidR="004155D8" w:rsidRDefault="004155D8" w:rsidP="004A6653">
      <w:pPr>
        <w:pStyle w:val="Bezmezer"/>
        <w:contextualSpacing/>
      </w:pPr>
      <w:r>
        <w:lastRenderedPageBreak/>
        <w:t xml:space="preserve">epidemie moru </w:t>
      </w:r>
      <w:r>
        <w:sym w:font="Symbol" w:char="F0AE"/>
      </w:r>
      <w:r>
        <w:t xml:space="preserve"> ztratil ženu a obě děti </w:t>
      </w:r>
    </w:p>
    <w:p w:rsidR="004155D8" w:rsidRDefault="004155D8" w:rsidP="004A6653">
      <w:pPr>
        <w:pStyle w:val="Bezmezer"/>
        <w:contextualSpacing/>
      </w:pPr>
      <w:r>
        <w:t>1623 zničili Jezuité jeho knihovnu – prohlášena za kacířskou</w:t>
      </w:r>
    </w:p>
    <w:p w:rsidR="004155D8" w:rsidRDefault="004155D8" w:rsidP="004A6653">
      <w:pPr>
        <w:pStyle w:val="Bezmezer"/>
        <w:contextualSpacing/>
      </w:pPr>
      <w:r>
        <w:t xml:space="preserve">1628 opustil Čechy a už se nevrátil </w:t>
      </w:r>
      <w:r>
        <w:sym w:font="Symbol" w:char="F0AE"/>
      </w:r>
      <w:r>
        <w:t xml:space="preserve"> žil v Polsku, podnikal cesty do Anglie, Německa, … </w:t>
      </w:r>
      <w:r>
        <w:sym w:font="Symbol" w:char="F0AE"/>
      </w:r>
      <w:r>
        <w:t xml:space="preserve"> vykonával funkci písaře, … </w:t>
      </w:r>
    </w:p>
    <w:p w:rsidR="004155D8" w:rsidRDefault="004155D8" w:rsidP="004A6653">
      <w:pPr>
        <w:pStyle w:val="Bezmezer"/>
        <w:contextualSpacing/>
      </w:pPr>
      <w:r>
        <w:t>jezdil do Švédska, Uher</w:t>
      </w:r>
    </w:p>
    <w:p w:rsidR="004155D8" w:rsidRDefault="004155D8" w:rsidP="004A6653">
      <w:pPr>
        <w:pStyle w:val="Bezmezer"/>
        <w:contextualSpacing/>
      </w:pPr>
      <w:r>
        <w:t xml:space="preserve">nešťastnou náhodou mu shořela všechna díla (celá knihovna) </w:t>
      </w:r>
      <w:r>
        <w:sym w:font="Symbol" w:char="F0AE"/>
      </w:r>
      <w:r>
        <w:t xml:space="preserve"> přes</w:t>
      </w:r>
      <w:r w:rsidR="00576FFF">
        <w:t xml:space="preserve">těhoval se do Amsterodamu, kde </w:t>
      </w:r>
      <w:r>
        <w:t>zemřel –</w:t>
      </w:r>
      <w:r w:rsidR="00576FFF">
        <w:t xml:space="preserve"> </w:t>
      </w:r>
      <w:r>
        <w:t>pohřben v Naardenu</w:t>
      </w:r>
    </w:p>
    <w:p w:rsidR="004155D8" w:rsidRDefault="004155D8" w:rsidP="004A6653">
      <w:pPr>
        <w:pStyle w:val="Bezmezer"/>
        <w:contextualSpacing/>
      </w:pPr>
      <w:r>
        <w:t>rozsáhlé dílo (57 svazků)</w:t>
      </w:r>
    </w:p>
    <w:p w:rsidR="004155D8" w:rsidRDefault="00BB62EE" w:rsidP="004A6653">
      <w:pPr>
        <w:pStyle w:val="Bezmezer"/>
        <w:contextualSpacing/>
      </w:pPr>
      <w:r w:rsidRPr="00053E63">
        <w:rPr>
          <w:b/>
          <w:color w:val="002060"/>
        </w:rPr>
        <w:t>DÍLA:</w:t>
      </w:r>
      <w:r>
        <w:t xml:space="preserve"> pedagogická</w:t>
      </w:r>
      <w:r w:rsidR="00833836">
        <w:t>, pansofická, u</w:t>
      </w:r>
      <w:r w:rsidR="004155D8" w:rsidRPr="00E174A9">
        <w:t>mělecká</w:t>
      </w:r>
    </w:p>
    <w:p w:rsidR="004155D8" w:rsidRPr="00053E63" w:rsidRDefault="004155D8" w:rsidP="004A6653">
      <w:pPr>
        <w:pStyle w:val="Bezmezer"/>
        <w:numPr>
          <w:ilvl w:val="0"/>
          <w:numId w:val="4"/>
        </w:numPr>
        <w:contextualSpacing/>
        <w:rPr>
          <w:b/>
          <w:color w:val="31849B" w:themeColor="accent5" w:themeShade="BF"/>
          <w:u w:val="single"/>
        </w:rPr>
      </w:pPr>
      <w:r w:rsidRPr="00053E63">
        <w:rPr>
          <w:b/>
          <w:color w:val="31849B" w:themeColor="accent5" w:themeShade="BF"/>
          <w:u w:val="single"/>
        </w:rPr>
        <w:t xml:space="preserve">PEDAGOGICKÁ   </w:t>
      </w:r>
    </w:p>
    <w:p w:rsidR="004155D8" w:rsidRDefault="004155D8" w:rsidP="004A6653">
      <w:pPr>
        <w:pStyle w:val="Bezmezer"/>
        <w:numPr>
          <w:ilvl w:val="1"/>
          <w:numId w:val="3"/>
        </w:numPr>
        <w:contextualSpacing/>
      </w:pPr>
      <w:r>
        <w:t>„škola hrou“</w:t>
      </w:r>
    </w:p>
    <w:p w:rsidR="004155D8" w:rsidRDefault="004155D8" w:rsidP="004A6653">
      <w:pPr>
        <w:pStyle w:val="Bezmezer"/>
        <w:numPr>
          <w:ilvl w:val="1"/>
          <w:numId w:val="3"/>
        </w:numPr>
        <w:contextualSpacing/>
      </w:pPr>
      <w:r>
        <w:t xml:space="preserve">vzdělání </w:t>
      </w:r>
      <w:r w:rsidR="00576FFF">
        <w:t>má být</w:t>
      </w:r>
      <w:r>
        <w:t xml:space="preserve"> celoživotní (do vzdělání patří i cestování po světě)</w:t>
      </w:r>
    </w:p>
    <w:p w:rsidR="004155D8" w:rsidRDefault="004155D8" w:rsidP="004A6653">
      <w:pPr>
        <w:pStyle w:val="Bezmezer"/>
        <w:numPr>
          <w:ilvl w:val="1"/>
          <w:numId w:val="3"/>
        </w:numPr>
        <w:contextualSpacing/>
      </w:pPr>
      <w:r>
        <w:t xml:space="preserve">povinná </w:t>
      </w:r>
      <w:r w:rsidR="00576FFF">
        <w:t xml:space="preserve">školní </w:t>
      </w:r>
      <w:r>
        <w:t>docházka</w:t>
      </w:r>
    </w:p>
    <w:p w:rsidR="004155D8" w:rsidRPr="00E174A9" w:rsidRDefault="004155D8" w:rsidP="004A6653">
      <w:pPr>
        <w:pStyle w:val="Bezmezer"/>
        <w:numPr>
          <w:ilvl w:val="1"/>
          <w:numId w:val="3"/>
        </w:numPr>
        <w:contextualSpacing/>
        <w:rPr>
          <w:rStyle w:val="Siln"/>
        </w:rPr>
      </w:pPr>
      <w:r w:rsidRPr="00E174A9">
        <w:rPr>
          <w:rStyle w:val="Siln"/>
        </w:rPr>
        <w:t>Informatorium školy mateřské</w:t>
      </w:r>
    </w:p>
    <w:p w:rsidR="004155D8" w:rsidRDefault="004155D8" w:rsidP="004A6653">
      <w:pPr>
        <w:pStyle w:val="Bezmezer"/>
        <w:numPr>
          <w:ilvl w:val="2"/>
          <w:numId w:val="3"/>
        </w:numPr>
        <w:contextualSpacing/>
      </w:pPr>
      <w:r>
        <w:t xml:space="preserve">zabývá se celoživotním vzděláním </w:t>
      </w:r>
    </w:p>
    <w:p w:rsidR="004155D8" w:rsidRDefault="004155D8" w:rsidP="004A6653">
      <w:pPr>
        <w:pStyle w:val="Bezmezer"/>
        <w:numPr>
          <w:ilvl w:val="2"/>
          <w:numId w:val="3"/>
        </w:numPr>
        <w:contextualSpacing/>
      </w:pPr>
      <w:r>
        <w:t xml:space="preserve">dospělost = samostudium </w:t>
      </w:r>
    </w:p>
    <w:p w:rsidR="004155D8" w:rsidRPr="00E174A9" w:rsidRDefault="004155D8" w:rsidP="004A6653">
      <w:pPr>
        <w:pStyle w:val="Bezmezer"/>
        <w:numPr>
          <w:ilvl w:val="1"/>
          <w:numId w:val="3"/>
        </w:numPr>
        <w:contextualSpacing/>
        <w:rPr>
          <w:rStyle w:val="Siln"/>
        </w:rPr>
      </w:pPr>
      <w:r w:rsidRPr="00E174A9">
        <w:rPr>
          <w:rStyle w:val="Siln"/>
        </w:rPr>
        <w:t xml:space="preserve">Velká didaktika </w:t>
      </w:r>
    </w:p>
    <w:p w:rsidR="004155D8" w:rsidRDefault="004155D8" w:rsidP="004A6653">
      <w:pPr>
        <w:pStyle w:val="Bezmezer"/>
        <w:numPr>
          <w:ilvl w:val="2"/>
          <w:numId w:val="3"/>
        </w:numPr>
        <w:contextualSpacing/>
      </w:pPr>
      <w:r>
        <w:t xml:space="preserve">didaktika = metody, formy práce (učení) vzdělávaní </w:t>
      </w:r>
      <w:r>
        <w:sym w:font="Symbol" w:char="F0AE"/>
      </w:r>
      <w:r>
        <w:t xml:space="preserve"> učení s porozuměním (názornost) </w:t>
      </w:r>
      <w:r>
        <w:sym w:font="Symbol" w:char="F0AE"/>
      </w:r>
      <w:r>
        <w:t xml:space="preserve"> příklady, ukázky </w:t>
      </w:r>
    </w:p>
    <w:p w:rsidR="004155D8" w:rsidRPr="00E174A9" w:rsidRDefault="004155D8" w:rsidP="004A6653">
      <w:pPr>
        <w:pStyle w:val="Bezmezer"/>
        <w:numPr>
          <w:ilvl w:val="1"/>
          <w:numId w:val="3"/>
        </w:numPr>
        <w:contextualSpacing/>
        <w:rPr>
          <w:rStyle w:val="Siln"/>
        </w:rPr>
      </w:pPr>
      <w:r w:rsidRPr="00E174A9">
        <w:rPr>
          <w:rStyle w:val="Siln"/>
        </w:rPr>
        <w:t xml:space="preserve">Brána jazyků otevřena </w:t>
      </w:r>
    </w:p>
    <w:p w:rsidR="004155D8" w:rsidRDefault="004155D8" w:rsidP="004A6653">
      <w:pPr>
        <w:pStyle w:val="Bezmezer"/>
        <w:numPr>
          <w:ilvl w:val="2"/>
          <w:numId w:val="3"/>
        </w:numPr>
        <w:contextualSpacing/>
      </w:pPr>
      <w:r>
        <w:t xml:space="preserve">učebnice latiny splňující všechny podmínky </w:t>
      </w:r>
      <w:r w:rsidR="00241C94">
        <w:t>moderní učebnice</w:t>
      </w:r>
    </w:p>
    <w:p w:rsidR="004155D8" w:rsidRPr="00E174A9" w:rsidRDefault="004155D8" w:rsidP="004A6653">
      <w:pPr>
        <w:pStyle w:val="Bezmezer"/>
        <w:numPr>
          <w:ilvl w:val="1"/>
          <w:numId w:val="3"/>
        </w:numPr>
        <w:contextualSpacing/>
        <w:rPr>
          <w:rStyle w:val="Siln"/>
        </w:rPr>
      </w:pPr>
      <w:r w:rsidRPr="00E174A9">
        <w:rPr>
          <w:rStyle w:val="Siln"/>
        </w:rPr>
        <w:t xml:space="preserve">Svět v obrazech </w:t>
      </w:r>
    </w:p>
    <w:p w:rsidR="00C04600" w:rsidRDefault="004155D8" w:rsidP="004A6653">
      <w:pPr>
        <w:pStyle w:val="Bezmezer"/>
        <w:numPr>
          <w:ilvl w:val="2"/>
          <w:numId w:val="3"/>
        </w:numPr>
        <w:contextualSpacing/>
      </w:pPr>
      <w:r>
        <w:t>1. obrázková učebnice na světě</w:t>
      </w:r>
    </w:p>
    <w:p w:rsidR="004155D8" w:rsidRDefault="004155D8" w:rsidP="004A6653">
      <w:pPr>
        <w:pStyle w:val="Bezmezer"/>
        <w:numPr>
          <w:ilvl w:val="2"/>
          <w:numId w:val="3"/>
        </w:numPr>
        <w:contextualSpacing/>
      </w:pPr>
      <w:r>
        <w:t xml:space="preserve">obrázky </w:t>
      </w:r>
      <w:r>
        <w:sym w:font="Symbol" w:char="F0AE"/>
      </w:r>
      <w:r w:rsidR="00241C94">
        <w:t xml:space="preserve"> </w:t>
      </w:r>
      <w:r>
        <w:t>lepší souvislosti</w:t>
      </w:r>
    </w:p>
    <w:p w:rsidR="004155D8" w:rsidRDefault="004155D8" w:rsidP="004A6653">
      <w:pPr>
        <w:pStyle w:val="Bezmezer"/>
        <w:numPr>
          <w:ilvl w:val="1"/>
          <w:numId w:val="3"/>
        </w:numPr>
        <w:contextualSpacing/>
        <w:rPr>
          <w:rStyle w:val="Siln"/>
        </w:rPr>
      </w:pPr>
      <w:r w:rsidRPr="00E174A9">
        <w:rPr>
          <w:rStyle w:val="Siln"/>
        </w:rPr>
        <w:t>Škola hrou</w:t>
      </w:r>
    </w:p>
    <w:p w:rsidR="004155D8" w:rsidRPr="00053E63" w:rsidRDefault="004155D8" w:rsidP="004A6653">
      <w:pPr>
        <w:pStyle w:val="Bezmezer"/>
        <w:numPr>
          <w:ilvl w:val="0"/>
          <w:numId w:val="4"/>
        </w:numPr>
        <w:contextualSpacing/>
        <w:rPr>
          <w:b/>
          <w:color w:val="31849B" w:themeColor="accent5" w:themeShade="BF"/>
          <w:u w:val="single"/>
        </w:rPr>
      </w:pPr>
      <w:r w:rsidRPr="00053E63">
        <w:rPr>
          <w:b/>
          <w:color w:val="31849B" w:themeColor="accent5" w:themeShade="BF"/>
          <w:u w:val="single"/>
        </w:rPr>
        <w:t xml:space="preserve">PANSOFICKÁ  </w:t>
      </w:r>
    </w:p>
    <w:p w:rsidR="004155D8" w:rsidRDefault="004155D8" w:rsidP="004A6653">
      <w:pPr>
        <w:pStyle w:val="Bezmezer"/>
        <w:numPr>
          <w:ilvl w:val="1"/>
          <w:numId w:val="3"/>
        </w:numPr>
        <w:contextualSpacing/>
      </w:pPr>
      <w:r>
        <w:t xml:space="preserve">předbíhá dobu, zahrnutí všech </w:t>
      </w:r>
      <w:r w:rsidR="00241C94">
        <w:t xml:space="preserve">dobových </w:t>
      </w:r>
      <w:r>
        <w:t xml:space="preserve">poznatků </w:t>
      </w:r>
      <w:r>
        <w:sym w:font="Symbol" w:char="F0AE"/>
      </w:r>
      <w:r>
        <w:t xml:space="preserve"> 7 částí, shromažďoval je 30 let, ale dílo </w:t>
      </w:r>
      <w:r w:rsidR="00241C94">
        <w:t xml:space="preserve">zůstává </w:t>
      </w:r>
      <w:r>
        <w:t>nedokončeno</w:t>
      </w:r>
    </w:p>
    <w:p w:rsidR="004155D8" w:rsidRDefault="004155D8" w:rsidP="004A6653">
      <w:pPr>
        <w:pStyle w:val="Bezmezer"/>
        <w:numPr>
          <w:ilvl w:val="0"/>
          <w:numId w:val="0"/>
        </w:numPr>
        <w:ind w:left="624" w:hanging="264"/>
        <w:contextualSpacing/>
      </w:pPr>
    </w:p>
    <w:p w:rsidR="004155D8" w:rsidRPr="00E174A9" w:rsidRDefault="004155D8" w:rsidP="004A6653">
      <w:pPr>
        <w:pStyle w:val="Bezmezer"/>
        <w:numPr>
          <w:ilvl w:val="1"/>
          <w:numId w:val="3"/>
        </w:numPr>
        <w:contextualSpacing/>
        <w:rPr>
          <w:rStyle w:val="Siln"/>
        </w:rPr>
      </w:pPr>
      <w:r w:rsidRPr="00E174A9">
        <w:rPr>
          <w:rStyle w:val="Siln"/>
        </w:rPr>
        <w:t>Slovník jazyka českého</w:t>
      </w:r>
    </w:p>
    <w:p w:rsidR="004155D8" w:rsidRPr="00E174A9" w:rsidRDefault="004155D8" w:rsidP="004A6653">
      <w:pPr>
        <w:pStyle w:val="Bezmezer"/>
        <w:numPr>
          <w:ilvl w:val="1"/>
          <w:numId w:val="3"/>
        </w:numPr>
        <w:contextualSpacing/>
        <w:rPr>
          <w:rStyle w:val="Siln"/>
        </w:rPr>
      </w:pPr>
      <w:r w:rsidRPr="00E174A9">
        <w:rPr>
          <w:rStyle w:val="Siln"/>
        </w:rPr>
        <w:t>Všeobecná porada o nápravě lidských věcí</w:t>
      </w:r>
    </w:p>
    <w:p w:rsidR="004155D8" w:rsidRDefault="004155D8" w:rsidP="004A6653">
      <w:pPr>
        <w:pStyle w:val="Bezmezer"/>
        <w:numPr>
          <w:ilvl w:val="4"/>
          <w:numId w:val="3"/>
        </w:numPr>
        <w:ind w:left="2136"/>
        <w:contextualSpacing/>
      </w:pPr>
      <w:r>
        <w:t>filozofie, matematika</w:t>
      </w:r>
    </w:p>
    <w:p w:rsidR="004155D8" w:rsidRDefault="004155D8" w:rsidP="004A6653">
      <w:pPr>
        <w:pStyle w:val="Bezmezer"/>
        <w:numPr>
          <w:ilvl w:val="4"/>
          <w:numId w:val="3"/>
        </w:numPr>
        <w:ind w:left="2136"/>
        <w:contextualSpacing/>
      </w:pPr>
      <w:r>
        <w:t>vzdělání – k čemu?</w:t>
      </w:r>
    </w:p>
    <w:p w:rsidR="004155D8" w:rsidRDefault="004155D8" w:rsidP="004A6653">
      <w:pPr>
        <w:pStyle w:val="Bezmezer"/>
        <w:numPr>
          <w:ilvl w:val="0"/>
          <w:numId w:val="0"/>
        </w:numPr>
        <w:ind w:left="1776" w:firstLine="348"/>
        <w:contextualSpacing/>
      </w:pPr>
      <w:r>
        <w:sym w:font="Symbol" w:char="F0AE"/>
      </w:r>
      <w:r>
        <w:t xml:space="preserve"> „vzdělaný a poučený člověk řeší lépe problémy“</w:t>
      </w:r>
    </w:p>
    <w:p w:rsidR="004155D8" w:rsidRDefault="004155D8" w:rsidP="004A6653">
      <w:pPr>
        <w:pStyle w:val="Bezmezer"/>
        <w:numPr>
          <w:ilvl w:val="4"/>
          <w:numId w:val="3"/>
        </w:numPr>
        <w:ind w:left="2136"/>
        <w:contextualSpacing/>
      </w:pPr>
      <w:r>
        <w:t xml:space="preserve">uvědomuji si funkci umění, vědy </w:t>
      </w:r>
      <w:r>
        <w:sym w:font="Symbol" w:char="F0AE"/>
      </w:r>
      <w:r>
        <w:t xml:space="preserve"> panharmonie (sbratření lidstva)</w:t>
      </w:r>
    </w:p>
    <w:p w:rsidR="003F612B" w:rsidRPr="00053E63" w:rsidRDefault="003F612B" w:rsidP="003F612B">
      <w:pPr>
        <w:pStyle w:val="Bezmezer"/>
        <w:numPr>
          <w:ilvl w:val="0"/>
          <w:numId w:val="4"/>
        </w:numPr>
        <w:contextualSpacing/>
        <w:rPr>
          <w:b/>
          <w:color w:val="31849B" w:themeColor="accent5" w:themeShade="BF"/>
          <w:u w:val="single"/>
        </w:rPr>
      </w:pPr>
      <w:r w:rsidRPr="00053E63">
        <w:rPr>
          <w:b/>
          <w:color w:val="31849B" w:themeColor="accent5" w:themeShade="BF"/>
          <w:u w:val="single"/>
        </w:rPr>
        <w:t xml:space="preserve">UMĚLECKÁ  </w:t>
      </w:r>
    </w:p>
    <w:p w:rsidR="003F612B" w:rsidRPr="001C36E9" w:rsidRDefault="003F612B" w:rsidP="003F612B">
      <w:pPr>
        <w:pStyle w:val="Bezmezer"/>
        <w:numPr>
          <w:ilvl w:val="1"/>
          <w:numId w:val="3"/>
        </w:numPr>
        <w:contextualSpacing/>
        <w:rPr>
          <w:i/>
        </w:rPr>
      </w:pPr>
      <w:r w:rsidRPr="001C36E9">
        <w:rPr>
          <w:b/>
          <w:bCs/>
          <w:i/>
        </w:rPr>
        <w:t>Labyrint světa a ráj srdce</w:t>
      </w:r>
    </w:p>
    <w:p w:rsidR="001C36E9" w:rsidRPr="001C36E9" w:rsidRDefault="001C36E9" w:rsidP="001C36E9">
      <w:pPr>
        <w:pStyle w:val="Bezmezer"/>
        <w:numPr>
          <w:ilvl w:val="2"/>
          <w:numId w:val="3"/>
        </w:numPr>
        <w:ind w:left="1701"/>
        <w:contextualSpacing/>
        <w:jc w:val="both"/>
        <w:rPr>
          <w:sz w:val="18"/>
        </w:rPr>
      </w:pPr>
      <w:r w:rsidRPr="001C36E9">
        <w:rPr>
          <w:sz w:val="18"/>
        </w:rPr>
        <w:t>Svět je zobrazen alegoricky jako město, které připomíná labyrint a jímž prochází poutník – vypravěč. Ve městě je Brána života (místo zrození) a Brána rozchodu (místo přidělení stavu a povolání), ústřední náměstí a šest ulic pro šest stavů: domovní stav (rodiny), řemeslníky, učence, duchovní vrchnost a vojáky. Nad městem ční těžko dostupný Hrad štěstí (Arx Fortuna), kam se chtějí dostat lidé toužící po bohatství, rozkoši a slávě.</w:t>
      </w:r>
    </w:p>
    <w:p w:rsidR="003F612B" w:rsidRPr="003F612B" w:rsidRDefault="003F612B" w:rsidP="003F612B">
      <w:pPr>
        <w:pStyle w:val="Bezmezer"/>
        <w:numPr>
          <w:ilvl w:val="1"/>
          <w:numId w:val="3"/>
        </w:numPr>
        <w:contextualSpacing/>
      </w:pPr>
      <w:r>
        <w:rPr>
          <w:b/>
          <w:bCs/>
        </w:rPr>
        <w:t>Hlubina bezpečnosti</w:t>
      </w:r>
    </w:p>
    <w:p w:rsidR="003F612B" w:rsidRPr="001C36E9" w:rsidRDefault="001C36E9" w:rsidP="003F612B">
      <w:pPr>
        <w:pStyle w:val="Bezmezer"/>
        <w:numPr>
          <w:ilvl w:val="1"/>
          <w:numId w:val="3"/>
        </w:numPr>
        <w:contextualSpacing/>
      </w:pPr>
      <w:r w:rsidRPr="001C36E9">
        <w:rPr>
          <w:b/>
          <w:i/>
          <w:iCs/>
        </w:rPr>
        <w:t>Poklad českého jazyka</w:t>
      </w:r>
      <w:r w:rsidRPr="001C36E9">
        <w:rPr>
          <w:iCs/>
        </w:rPr>
        <w:t xml:space="preserve"> – česko-latinský </w:t>
      </w:r>
      <w:r w:rsidR="00053E63" w:rsidRPr="001C36E9">
        <w:rPr>
          <w:iCs/>
        </w:rPr>
        <w:t>slovník</w:t>
      </w:r>
    </w:p>
    <w:p w:rsidR="001C36E9" w:rsidRPr="001C36E9" w:rsidRDefault="001C36E9" w:rsidP="003F612B">
      <w:pPr>
        <w:pStyle w:val="Bezmezer"/>
        <w:numPr>
          <w:ilvl w:val="1"/>
          <w:numId w:val="3"/>
        </w:numPr>
        <w:contextualSpacing/>
      </w:pPr>
      <w:r w:rsidRPr="001C36E9">
        <w:rPr>
          <w:b/>
          <w:i/>
          <w:iCs/>
        </w:rPr>
        <w:t>Moudrost starých Čechů</w:t>
      </w:r>
      <w:r w:rsidRPr="001C36E9">
        <w:rPr>
          <w:iCs/>
        </w:rPr>
        <w:t xml:space="preserve"> – sbírka pořekadel, rčení a přísloví</w:t>
      </w:r>
    </w:p>
    <w:p w:rsidR="001C36E9" w:rsidRPr="001C36E9" w:rsidRDefault="001C36E9" w:rsidP="003F612B">
      <w:pPr>
        <w:pStyle w:val="Bezmezer"/>
        <w:numPr>
          <w:ilvl w:val="1"/>
          <w:numId w:val="3"/>
        </w:numPr>
        <w:contextualSpacing/>
        <w:rPr>
          <w:b/>
          <w:i/>
        </w:rPr>
      </w:pPr>
      <w:r w:rsidRPr="001C36E9">
        <w:rPr>
          <w:b/>
          <w:i/>
          <w:iCs/>
        </w:rPr>
        <w:t>O poezii české</w:t>
      </w:r>
    </w:p>
    <w:p w:rsidR="001C36E9" w:rsidRPr="00894927" w:rsidRDefault="001C36E9" w:rsidP="003F612B">
      <w:pPr>
        <w:pStyle w:val="Bezmezer"/>
        <w:numPr>
          <w:ilvl w:val="1"/>
          <w:numId w:val="3"/>
        </w:numPr>
        <w:contextualSpacing/>
        <w:rPr>
          <w:b/>
          <w:i/>
        </w:rPr>
      </w:pPr>
      <w:r w:rsidRPr="001C36E9">
        <w:rPr>
          <w:b/>
          <w:i/>
          <w:iCs/>
        </w:rPr>
        <w:t>Listové do nebe</w:t>
      </w:r>
      <w:r>
        <w:rPr>
          <w:i/>
          <w:iCs/>
        </w:rPr>
        <w:t xml:space="preserve"> – </w:t>
      </w:r>
      <w:r>
        <w:rPr>
          <w:iCs/>
        </w:rPr>
        <w:t>fiktivní dopisy, zabývá se sociální problematikou</w:t>
      </w:r>
    </w:p>
    <w:p w:rsidR="00894927" w:rsidRPr="00894927" w:rsidRDefault="00894927" w:rsidP="00894927">
      <w:pPr>
        <w:pStyle w:val="Bezmezer"/>
        <w:rPr>
          <w:i/>
        </w:rPr>
      </w:pPr>
      <w:r>
        <w:rPr>
          <w:i/>
          <w:u w:val="single"/>
        </w:rPr>
        <w:t xml:space="preserve">hloubkový </w:t>
      </w:r>
      <w:r w:rsidRPr="00894927">
        <w:rPr>
          <w:i/>
          <w:u w:val="single"/>
        </w:rPr>
        <w:t>rozbor díla</w:t>
      </w:r>
      <w:r w:rsidRPr="00894927">
        <w:rPr>
          <w:i/>
        </w:rPr>
        <w:t>:</w:t>
      </w:r>
      <w:r>
        <w:rPr>
          <w:i/>
        </w:rPr>
        <w:t xml:space="preserve">  </w:t>
      </w:r>
      <w:r w:rsidRPr="00894927">
        <w:t>http://www.mjakub.cz/index.php?idm=39</w:t>
      </w:r>
    </w:p>
    <w:p w:rsidR="00B30B9B" w:rsidRDefault="00B30B9B" w:rsidP="004A6653">
      <w:pPr>
        <w:keepNext/>
        <w:widowControl w:val="0"/>
        <w:tabs>
          <w:tab w:val="left" w:pos="1861"/>
        </w:tabs>
        <w:spacing w:line="240" w:lineRule="auto"/>
        <w:contextualSpacing/>
        <w:jc w:val="both"/>
        <w:rPr>
          <w:b/>
        </w:rPr>
      </w:pPr>
    </w:p>
    <w:p w:rsidR="004A6653" w:rsidRDefault="007C7E41" w:rsidP="005257B2">
      <w:pPr>
        <w:keepNext/>
        <w:widowControl w:val="0"/>
        <w:tabs>
          <w:tab w:val="left" w:pos="1861"/>
        </w:tabs>
        <w:spacing w:line="240" w:lineRule="auto"/>
        <w:ind w:left="-284"/>
        <w:contextualSpacing/>
        <w:jc w:val="both"/>
        <w:rPr>
          <w:b/>
        </w:rPr>
      </w:pPr>
      <w:r w:rsidRPr="007C7E41">
        <w:rPr>
          <w:b/>
          <w:noProof/>
          <w:sz w:val="16"/>
        </w:rPr>
        <w:pict>
          <v:shapetype id="_x0000_t202" coordsize="21600,21600" o:spt="202" path="m,l,21600r21600,l21600,xe">
            <v:stroke joinstyle="miter"/>
            <v:path gradientshapeok="t" o:connecttype="rect"/>
          </v:shapetype>
          <v:shape id="_x0000_s1036" type="#_x0000_t202" style="position:absolute;left:0;text-align:left;margin-left:269.2pt;margin-top:8.25pt;width:263.5pt;height:91.8pt;z-index:251662336;mso-width-relative:margin;mso-height-relative:margin" stroked="f">
            <v:textbox>
              <w:txbxContent>
                <w:p w:rsidR="00B30B9B" w:rsidRPr="004070DE" w:rsidRDefault="00B30B9B" w:rsidP="00B30B9B">
                  <w:pPr>
                    <w:keepNext/>
                    <w:widowControl w:val="0"/>
                    <w:tabs>
                      <w:tab w:val="left" w:pos="1861"/>
                    </w:tabs>
                    <w:spacing w:line="240" w:lineRule="auto"/>
                    <w:contextualSpacing/>
                    <w:jc w:val="both"/>
                    <w:rPr>
                      <w:sz w:val="20"/>
                    </w:rPr>
                  </w:pPr>
                  <w:r w:rsidRPr="004070DE">
                    <w:rPr>
                      <w:sz w:val="14"/>
                    </w:rPr>
                    <w:t>http://cs.wikipedia.org/wiki/Labyrint_sv%C4%9Bta_a_r%C3%A1j_srdce</w:t>
                  </w:r>
                </w:p>
                <w:p w:rsidR="00B30B9B" w:rsidRPr="004070DE" w:rsidRDefault="007C7E41" w:rsidP="00B30B9B">
                  <w:pPr>
                    <w:keepNext/>
                    <w:widowControl w:val="0"/>
                    <w:tabs>
                      <w:tab w:val="left" w:pos="1861"/>
                    </w:tabs>
                    <w:spacing w:line="240" w:lineRule="auto"/>
                    <w:contextualSpacing/>
                    <w:jc w:val="both"/>
                    <w:rPr>
                      <w:sz w:val="14"/>
                    </w:rPr>
                  </w:pPr>
                  <w:hyperlink r:id="rId9" w:history="1">
                    <w:r w:rsidR="00B30B9B" w:rsidRPr="004070DE">
                      <w:rPr>
                        <w:rStyle w:val="Hypertextovodkaz"/>
                        <w:color w:val="auto"/>
                        <w:sz w:val="14"/>
                        <w:u w:val="none"/>
                      </w:rPr>
                      <w:t>http://cs.wikipedia.org/wiki/Lope_de_Vega</w:t>
                    </w:r>
                  </w:hyperlink>
                </w:p>
                <w:p w:rsidR="00B30B9B" w:rsidRPr="004070DE" w:rsidRDefault="007C7E41" w:rsidP="00B30B9B">
                  <w:pPr>
                    <w:keepNext/>
                    <w:widowControl w:val="0"/>
                    <w:tabs>
                      <w:tab w:val="left" w:pos="1861"/>
                    </w:tabs>
                    <w:spacing w:line="240" w:lineRule="auto"/>
                    <w:contextualSpacing/>
                    <w:jc w:val="both"/>
                    <w:rPr>
                      <w:sz w:val="14"/>
                    </w:rPr>
                  </w:pPr>
                  <w:hyperlink r:id="rId10" w:history="1">
                    <w:r w:rsidR="00B30B9B" w:rsidRPr="004070DE">
                      <w:rPr>
                        <w:rStyle w:val="Hypertextovodkaz"/>
                        <w:color w:val="auto"/>
                        <w:sz w:val="14"/>
                        <w:u w:val="none"/>
                      </w:rPr>
                      <w:t>http://cs.wikipedia.org/wiki/Martin_Opitz</w:t>
                    </w:r>
                  </w:hyperlink>
                </w:p>
                <w:p w:rsidR="00B30B9B" w:rsidRPr="004070DE" w:rsidRDefault="007C7E41" w:rsidP="00B30B9B">
                  <w:pPr>
                    <w:keepNext/>
                    <w:widowControl w:val="0"/>
                    <w:tabs>
                      <w:tab w:val="left" w:pos="1861"/>
                    </w:tabs>
                    <w:spacing w:line="240" w:lineRule="auto"/>
                    <w:contextualSpacing/>
                    <w:jc w:val="both"/>
                    <w:rPr>
                      <w:sz w:val="14"/>
                    </w:rPr>
                  </w:pPr>
                  <w:hyperlink r:id="rId11" w:history="1">
                    <w:r w:rsidR="00B30B9B" w:rsidRPr="004070DE">
                      <w:rPr>
                        <w:rStyle w:val="Hypertextovodkaz"/>
                        <w:color w:val="auto"/>
                        <w:sz w:val="14"/>
                        <w:u w:val="none"/>
                      </w:rPr>
                      <w:t>http://cs.wikipedia.org/wiki/N%C4%9Bmeck%C3%A1_barokn%C3%AD_literatura</w:t>
                    </w:r>
                  </w:hyperlink>
                </w:p>
                <w:p w:rsidR="00B30B9B" w:rsidRPr="004070DE" w:rsidRDefault="007C7E41" w:rsidP="00B30B9B">
                  <w:pPr>
                    <w:keepNext/>
                    <w:widowControl w:val="0"/>
                    <w:tabs>
                      <w:tab w:val="left" w:pos="1861"/>
                    </w:tabs>
                    <w:spacing w:line="240" w:lineRule="auto"/>
                    <w:contextualSpacing/>
                    <w:jc w:val="both"/>
                    <w:rPr>
                      <w:sz w:val="14"/>
                    </w:rPr>
                  </w:pPr>
                  <w:hyperlink r:id="rId12" w:anchor="Pikareskn.C3.AD_rom.C3.A1n" w:history="1">
                    <w:r w:rsidR="00B30B9B" w:rsidRPr="004070DE">
                      <w:rPr>
                        <w:rStyle w:val="Hypertextovodkaz"/>
                        <w:color w:val="auto"/>
                        <w:sz w:val="14"/>
                        <w:u w:val="none"/>
                      </w:rPr>
                      <w:t>http://cs.wikipedia.org/wiki/Rom%C3%A1n#Pikareskn.C3.AD_rom.C3.A1n</w:t>
                    </w:r>
                  </w:hyperlink>
                </w:p>
                <w:p w:rsidR="00B30B9B" w:rsidRPr="004070DE" w:rsidRDefault="007C7E41" w:rsidP="00B30B9B">
                  <w:pPr>
                    <w:keepNext/>
                    <w:widowControl w:val="0"/>
                    <w:tabs>
                      <w:tab w:val="left" w:pos="1861"/>
                    </w:tabs>
                    <w:spacing w:line="240" w:lineRule="auto"/>
                    <w:contextualSpacing/>
                    <w:jc w:val="both"/>
                    <w:rPr>
                      <w:sz w:val="20"/>
                    </w:rPr>
                  </w:pPr>
                  <w:hyperlink r:id="rId13" w:history="1">
                    <w:r w:rsidR="00B30B9B" w:rsidRPr="004070DE">
                      <w:rPr>
                        <w:rStyle w:val="Hypertextovodkaz"/>
                        <w:color w:val="auto"/>
                        <w:sz w:val="14"/>
                        <w:u w:val="none"/>
                      </w:rPr>
                      <w:t>http://cs.wikipedia.org/wiki/Terezie_z_%C3%81vily</w:t>
                    </w:r>
                  </w:hyperlink>
                </w:p>
                <w:p w:rsidR="00B30B9B" w:rsidRPr="004070DE" w:rsidRDefault="00B30B9B" w:rsidP="00B30B9B">
                  <w:pPr>
                    <w:keepNext/>
                    <w:widowControl w:val="0"/>
                    <w:tabs>
                      <w:tab w:val="left" w:pos="1861"/>
                    </w:tabs>
                    <w:spacing w:line="240" w:lineRule="auto"/>
                    <w:contextualSpacing/>
                    <w:jc w:val="both"/>
                    <w:rPr>
                      <w:sz w:val="14"/>
                    </w:rPr>
                  </w:pPr>
                  <w:r w:rsidRPr="004070DE">
                    <w:rPr>
                      <w:sz w:val="14"/>
                    </w:rPr>
                    <w:t>http://cs.wikipedia.org/wiki/Ztracen%C3%BD_r%C3%A1j</w:t>
                  </w:r>
                </w:p>
                <w:p w:rsidR="00B30B9B" w:rsidRPr="004070DE" w:rsidRDefault="007C7E41" w:rsidP="00B30B9B">
                  <w:pPr>
                    <w:keepNext/>
                    <w:widowControl w:val="0"/>
                    <w:tabs>
                      <w:tab w:val="left" w:pos="1861"/>
                    </w:tabs>
                    <w:spacing w:line="240" w:lineRule="auto"/>
                    <w:contextualSpacing/>
                    <w:jc w:val="both"/>
                    <w:rPr>
                      <w:sz w:val="14"/>
                    </w:rPr>
                  </w:pPr>
                  <w:hyperlink r:id="rId14" w:history="1">
                    <w:r w:rsidR="00B30B9B" w:rsidRPr="004070DE">
                      <w:rPr>
                        <w:rStyle w:val="Hypertextovodkaz"/>
                        <w:color w:val="auto"/>
                        <w:sz w:val="14"/>
                        <w:u w:val="none"/>
                      </w:rPr>
                      <w:t>http://referaty-seminarky.cz/barokni-literatura/</w:t>
                    </w:r>
                  </w:hyperlink>
                </w:p>
                <w:p w:rsidR="00B30B9B" w:rsidRPr="004070DE" w:rsidRDefault="00B30B9B" w:rsidP="00B30B9B">
                  <w:pPr>
                    <w:keepNext/>
                    <w:widowControl w:val="0"/>
                    <w:tabs>
                      <w:tab w:val="left" w:pos="1861"/>
                    </w:tabs>
                    <w:spacing w:line="240" w:lineRule="auto"/>
                    <w:contextualSpacing/>
                    <w:jc w:val="both"/>
                    <w:rPr>
                      <w:sz w:val="14"/>
                    </w:rPr>
                  </w:pPr>
                  <w:r w:rsidRPr="004070DE">
                    <w:rPr>
                      <w:sz w:val="14"/>
                    </w:rPr>
                    <w:t>http://www.mjakub.cz/index.php?idm=39</w:t>
                  </w:r>
                </w:p>
                <w:p w:rsidR="00B30B9B" w:rsidRPr="004070DE" w:rsidRDefault="00B30B9B" w:rsidP="00B30B9B">
                  <w:pPr>
                    <w:keepNext/>
                    <w:widowControl w:val="0"/>
                    <w:tabs>
                      <w:tab w:val="left" w:pos="1861"/>
                    </w:tabs>
                    <w:spacing w:line="240" w:lineRule="auto"/>
                    <w:contextualSpacing/>
                    <w:jc w:val="both"/>
                    <w:rPr>
                      <w:b/>
                      <w:sz w:val="16"/>
                    </w:rPr>
                  </w:pPr>
                  <w:r w:rsidRPr="004070DE">
                    <w:rPr>
                      <w:sz w:val="14"/>
                    </w:rPr>
                    <w:t>Zápisky z hodin ČJ</w:t>
                  </w:r>
                </w:p>
                <w:p w:rsidR="00B30B9B" w:rsidRPr="004070DE" w:rsidRDefault="00B30B9B" w:rsidP="00B30B9B"/>
                <w:p w:rsidR="00B30B9B" w:rsidRPr="004070DE" w:rsidRDefault="00B30B9B"/>
              </w:txbxContent>
            </v:textbox>
          </v:shape>
        </w:pict>
      </w:r>
      <w:r w:rsidRPr="007C7E41">
        <w:rPr>
          <w:b/>
          <w:noProof/>
          <w:sz w:val="16"/>
        </w:rPr>
        <w:pict>
          <v:shape id="_x0000_s1035" type="#_x0000_t202" style="position:absolute;left:0;text-align:left;margin-left:-15.5pt;margin-top:11.2pt;width:261.25pt;height:84.35pt;z-index:-251657217;mso-width-relative:margin;mso-height-relative:margin" stroked="f">
            <v:textbox>
              <w:txbxContent>
                <w:p w:rsidR="00B30B9B" w:rsidRPr="00B30B9B" w:rsidRDefault="007C7E41" w:rsidP="00B30B9B">
                  <w:pPr>
                    <w:keepNext/>
                    <w:widowControl w:val="0"/>
                    <w:tabs>
                      <w:tab w:val="left" w:pos="1861"/>
                    </w:tabs>
                    <w:spacing w:line="240" w:lineRule="auto"/>
                    <w:contextualSpacing/>
                    <w:jc w:val="both"/>
                    <w:rPr>
                      <w:sz w:val="14"/>
                    </w:rPr>
                  </w:pPr>
                  <w:hyperlink r:id="rId15" w:history="1">
                    <w:r w:rsidR="00B30B9B" w:rsidRPr="00B30B9B">
                      <w:rPr>
                        <w:rStyle w:val="Hypertextovodkaz"/>
                        <w:color w:val="auto"/>
                        <w:sz w:val="14"/>
                        <w:u w:val="none"/>
                      </w:rPr>
                      <w:t>http://cs.wikipedia.org/wiki/%C4%8Cesk%C3%A1_barokn%C3%AD_literatura</w:t>
                    </w:r>
                  </w:hyperlink>
                </w:p>
                <w:p w:rsidR="00B30B9B" w:rsidRPr="00B30B9B" w:rsidRDefault="00B30B9B" w:rsidP="00B30B9B">
                  <w:pPr>
                    <w:keepNext/>
                    <w:widowControl w:val="0"/>
                    <w:tabs>
                      <w:tab w:val="left" w:pos="1861"/>
                    </w:tabs>
                    <w:spacing w:line="240" w:lineRule="auto"/>
                    <w:contextualSpacing/>
                    <w:jc w:val="both"/>
                    <w:rPr>
                      <w:sz w:val="14"/>
                    </w:rPr>
                  </w:pPr>
                  <w:r w:rsidRPr="00B30B9B">
                    <w:rPr>
                      <w:sz w:val="14"/>
                    </w:rPr>
                    <w:t>http://cs.wikipedia.org/wiki/%C5%BDivot_je_sen</w:t>
                  </w:r>
                </w:p>
                <w:p w:rsidR="00B30B9B" w:rsidRPr="00B30B9B" w:rsidRDefault="007C7E41" w:rsidP="00B30B9B">
                  <w:pPr>
                    <w:keepNext/>
                    <w:widowControl w:val="0"/>
                    <w:tabs>
                      <w:tab w:val="left" w:pos="1861"/>
                    </w:tabs>
                    <w:spacing w:line="240" w:lineRule="auto"/>
                    <w:contextualSpacing/>
                    <w:jc w:val="both"/>
                    <w:rPr>
                      <w:sz w:val="14"/>
                    </w:rPr>
                  </w:pPr>
                  <w:hyperlink r:id="rId16" w:history="1">
                    <w:r w:rsidR="00B30B9B" w:rsidRPr="00B30B9B">
                      <w:rPr>
                        <w:rStyle w:val="Hypertextovodkaz"/>
                        <w:color w:val="auto"/>
                        <w:sz w:val="14"/>
                        <w:u w:val="none"/>
                      </w:rPr>
                      <w:t>http://cs.wikipedia.org/wiki/Baroko</w:t>
                    </w:r>
                  </w:hyperlink>
                </w:p>
                <w:p w:rsidR="00B30B9B" w:rsidRPr="00B30B9B" w:rsidRDefault="00B30B9B" w:rsidP="00B30B9B">
                  <w:pPr>
                    <w:keepNext/>
                    <w:widowControl w:val="0"/>
                    <w:tabs>
                      <w:tab w:val="left" w:pos="1861"/>
                    </w:tabs>
                    <w:spacing w:line="240" w:lineRule="auto"/>
                    <w:contextualSpacing/>
                    <w:jc w:val="both"/>
                    <w:rPr>
                      <w:sz w:val="14"/>
                    </w:rPr>
                  </w:pPr>
                  <w:r w:rsidRPr="00B30B9B">
                    <w:rPr>
                      <w:sz w:val="14"/>
                    </w:rPr>
                    <w:t>http://cs.wikipedia.org/wiki/Bridel</w:t>
                  </w:r>
                </w:p>
                <w:p w:rsidR="00B30B9B" w:rsidRPr="00B30B9B" w:rsidRDefault="007C7E41" w:rsidP="00B30B9B">
                  <w:pPr>
                    <w:keepNext/>
                    <w:widowControl w:val="0"/>
                    <w:tabs>
                      <w:tab w:val="left" w:pos="1861"/>
                    </w:tabs>
                    <w:spacing w:line="240" w:lineRule="auto"/>
                    <w:contextualSpacing/>
                    <w:jc w:val="both"/>
                    <w:rPr>
                      <w:sz w:val="14"/>
                    </w:rPr>
                  </w:pPr>
                  <w:hyperlink r:id="rId17" w:history="1">
                    <w:r w:rsidR="00B30B9B" w:rsidRPr="00B30B9B">
                      <w:rPr>
                        <w:rStyle w:val="Hypertextovodkaz"/>
                        <w:color w:val="auto"/>
                        <w:sz w:val="14"/>
                        <w:u w:val="none"/>
                      </w:rPr>
                      <w:t>http://cs.wikipedia.org/wiki/Hans_Jakob_Christoffel_von_Grimmelshausen</w:t>
                    </w:r>
                  </w:hyperlink>
                </w:p>
                <w:p w:rsidR="00B30B9B" w:rsidRPr="00B30B9B" w:rsidRDefault="00B30B9B" w:rsidP="00B30B9B">
                  <w:pPr>
                    <w:keepNext/>
                    <w:widowControl w:val="0"/>
                    <w:tabs>
                      <w:tab w:val="left" w:pos="1861"/>
                    </w:tabs>
                    <w:spacing w:line="240" w:lineRule="auto"/>
                    <w:contextualSpacing/>
                    <w:jc w:val="both"/>
                    <w:rPr>
                      <w:sz w:val="14"/>
                    </w:rPr>
                  </w:pPr>
                  <w:r w:rsidRPr="00B30B9B">
                    <w:rPr>
                      <w:sz w:val="14"/>
                    </w:rPr>
                    <w:t>http://cs.wikipedia.org/wiki/Jan_Amos_Komensk%C3%BD</w:t>
                  </w:r>
                </w:p>
                <w:p w:rsidR="00B30B9B" w:rsidRPr="00B30B9B" w:rsidRDefault="007C7E41" w:rsidP="00B30B9B">
                  <w:pPr>
                    <w:keepNext/>
                    <w:widowControl w:val="0"/>
                    <w:tabs>
                      <w:tab w:val="left" w:pos="1861"/>
                    </w:tabs>
                    <w:spacing w:line="240" w:lineRule="auto"/>
                    <w:contextualSpacing/>
                    <w:jc w:val="both"/>
                    <w:rPr>
                      <w:sz w:val="14"/>
                    </w:rPr>
                  </w:pPr>
                  <w:hyperlink r:id="rId18" w:history="1">
                    <w:r w:rsidR="00B30B9B" w:rsidRPr="00B30B9B">
                      <w:rPr>
                        <w:rStyle w:val="Hypertextovodkaz"/>
                        <w:color w:val="auto"/>
                        <w:sz w:val="14"/>
                        <w:u w:val="none"/>
                      </w:rPr>
                      <w:t>http://cs.wikipedia.org/wiki/Jan_z_K%C5%99%C3%AD%C5%BEe</w:t>
                    </w:r>
                  </w:hyperlink>
                </w:p>
                <w:p w:rsidR="00B30B9B" w:rsidRPr="00B30B9B" w:rsidRDefault="007C7E41" w:rsidP="00B30B9B">
                  <w:pPr>
                    <w:keepNext/>
                    <w:widowControl w:val="0"/>
                    <w:tabs>
                      <w:tab w:val="left" w:pos="1861"/>
                    </w:tabs>
                    <w:spacing w:line="240" w:lineRule="auto"/>
                    <w:contextualSpacing/>
                    <w:jc w:val="both"/>
                    <w:rPr>
                      <w:sz w:val="14"/>
                    </w:rPr>
                  </w:pPr>
                  <w:hyperlink r:id="rId19" w:history="1">
                    <w:r w:rsidR="00B30B9B" w:rsidRPr="00B30B9B">
                      <w:rPr>
                        <w:rStyle w:val="Hypertextovodkaz"/>
                        <w:color w:val="auto"/>
                        <w:sz w:val="14"/>
                        <w:u w:val="none"/>
                      </w:rPr>
                      <w:t>http://cs.wikipedia.org/wiki/John_Donne</w:t>
                    </w:r>
                  </w:hyperlink>
                </w:p>
                <w:p w:rsidR="00B30B9B" w:rsidRPr="00B30B9B" w:rsidRDefault="007C7E41" w:rsidP="00B30B9B">
                  <w:pPr>
                    <w:keepNext/>
                    <w:widowControl w:val="0"/>
                    <w:tabs>
                      <w:tab w:val="left" w:pos="1861"/>
                    </w:tabs>
                    <w:spacing w:line="240" w:lineRule="auto"/>
                    <w:contextualSpacing/>
                    <w:jc w:val="both"/>
                    <w:rPr>
                      <w:sz w:val="14"/>
                    </w:rPr>
                  </w:pPr>
                  <w:hyperlink r:id="rId20" w:history="1">
                    <w:r w:rsidR="00B30B9B" w:rsidRPr="00B30B9B">
                      <w:rPr>
                        <w:rStyle w:val="Hypertextovodkaz"/>
                        <w:color w:val="auto"/>
                        <w:sz w:val="14"/>
                        <w:u w:val="none"/>
                      </w:rPr>
                      <w:t>http://cs.wikipedia.org/wiki/Komedie_dell%27arte</w:t>
                    </w:r>
                  </w:hyperlink>
                </w:p>
                <w:p w:rsidR="00B30B9B" w:rsidRPr="00B30B9B" w:rsidRDefault="00B30B9B" w:rsidP="00B30B9B">
                  <w:pPr>
                    <w:keepNext/>
                    <w:widowControl w:val="0"/>
                    <w:tabs>
                      <w:tab w:val="left" w:pos="1861"/>
                    </w:tabs>
                    <w:spacing w:line="240" w:lineRule="auto"/>
                    <w:contextualSpacing/>
                    <w:jc w:val="both"/>
                    <w:rPr>
                      <w:sz w:val="14"/>
                    </w:rPr>
                  </w:pPr>
                </w:p>
                <w:p w:rsidR="00B30B9B" w:rsidRPr="00B30B9B" w:rsidRDefault="00B30B9B" w:rsidP="00B30B9B">
                  <w:pPr>
                    <w:keepNext/>
                    <w:widowControl w:val="0"/>
                    <w:tabs>
                      <w:tab w:val="left" w:pos="1861"/>
                    </w:tabs>
                    <w:spacing w:line="240" w:lineRule="auto"/>
                    <w:contextualSpacing/>
                    <w:jc w:val="both"/>
                    <w:rPr>
                      <w:sz w:val="20"/>
                    </w:rPr>
                  </w:pPr>
                </w:p>
              </w:txbxContent>
            </v:textbox>
          </v:shape>
        </w:pict>
      </w:r>
      <w:r w:rsidR="004A6653" w:rsidRPr="004A6653">
        <w:rPr>
          <w:b/>
        </w:rPr>
        <w:t>Zdroj</w:t>
      </w:r>
      <w:r w:rsidR="004A6653">
        <w:rPr>
          <w:b/>
        </w:rPr>
        <w:t>e (27.9.2009):</w:t>
      </w:r>
    </w:p>
    <w:p w:rsidR="004A6653" w:rsidRDefault="004A6653" w:rsidP="004A6653">
      <w:pPr>
        <w:keepNext/>
        <w:widowControl w:val="0"/>
        <w:tabs>
          <w:tab w:val="left" w:pos="1861"/>
        </w:tabs>
        <w:spacing w:line="240" w:lineRule="auto"/>
        <w:contextualSpacing/>
        <w:jc w:val="both"/>
        <w:rPr>
          <w:b/>
        </w:rPr>
      </w:pPr>
    </w:p>
    <w:p w:rsidR="00053E63" w:rsidRDefault="00053E63" w:rsidP="004A6653">
      <w:pPr>
        <w:keepNext/>
        <w:widowControl w:val="0"/>
        <w:tabs>
          <w:tab w:val="left" w:pos="1861"/>
        </w:tabs>
        <w:spacing w:line="240" w:lineRule="auto"/>
        <w:contextualSpacing/>
        <w:jc w:val="both"/>
        <w:sectPr w:rsidR="00053E63" w:rsidSect="00053E63">
          <w:headerReference w:type="default" r:id="rId21"/>
          <w:footerReference w:type="default" r:id="rId22"/>
          <w:pgSz w:w="11906" w:h="16838"/>
          <w:pgMar w:top="851" w:right="849" w:bottom="709" w:left="851" w:header="567" w:footer="827" w:gutter="0"/>
          <w:cols w:space="708"/>
          <w:docGrid w:linePitch="360"/>
        </w:sectPr>
      </w:pPr>
    </w:p>
    <w:p w:rsidR="004A6653" w:rsidRPr="00B30B9B" w:rsidRDefault="004A6653" w:rsidP="00B30B9B">
      <w:pPr>
        <w:keepNext/>
        <w:widowControl w:val="0"/>
        <w:tabs>
          <w:tab w:val="left" w:pos="1861"/>
        </w:tabs>
        <w:spacing w:line="240" w:lineRule="auto"/>
        <w:contextualSpacing/>
        <w:jc w:val="both"/>
        <w:rPr>
          <w:b/>
          <w:sz w:val="16"/>
        </w:rPr>
      </w:pPr>
    </w:p>
    <w:sectPr w:rsidR="004A6653" w:rsidRPr="00B30B9B" w:rsidSect="00053E63">
      <w:type w:val="continuous"/>
      <w:pgSz w:w="11906" w:h="16838"/>
      <w:pgMar w:top="851" w:right="849" w:bottom="709" w:left="851" w:header="567" w:footer="9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2B6" w:rsidRDefault="00E972B6" w:rsidP="00820944">
      <w:pPr>
        <w:spacing w:after="0" w:line="240" w:lineRule="auto"/>
      </w:pPr>
      <w:r>
        <w:separator/>
      </w:r>
    </w:p>
  </w:endnote>
  <w:endnote w:type="continuationSeparator" w:id="0">
    <w:p w:rsidR="00E972B6" w:rsidRDefault="00E972B6" w:rsidP="00820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assoon CE">
    <w:altName w:val="Times New Roman"/>
    <w:charset w:val="00"/>
    <w:family w:val="auto"/>
    <w:pitch w:val="variable"/>
    <w:sig w:usb0="00000007" w:usb1="00000000" w:usb2="00000000" w:usb3="00000000" w:csb0="00000003"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9687"/>
      <w:docPartObj>
        <w:docPartGallery w:val="Page Numbers (Bottom of Page)"/>
        <w:docPartUnique/>
      </w:docPartObj>
    </w:sdtPr>
    <w:sdtContent>
      <w:p w:rsidR="00820944" w:rsidRDefault="007C7E41">
        <w:pPr>
          <w:pStyle w:val="Zpat"/>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7" type="#_x0000_t185" style="position:absolute;margin-left:239.25pt;margin-top:14.05pt;width:48.7pt;height:18.8pt;z-index:251661312;mso-width-percent:100;mso-position-horizontal-relative:margin;mso-position-vertical-relative:bottom-margin-area;mso-width-percent:100;mso-width-relative:margin;mso-height-relative:bottom-margin-area" filled="t" fillcolor="white [3212]" strokecolor="gray [1629]" strokeweight="2.25pt">
              <v:textbox style="mso-next-textbox:#_x0000_s2057" inset=",0,,0">
                <w:txbxContent>
                  <w:p w:rsidR="00796A33" w:rsidRDefault="007C7E41">
                    <w:pPr>
                      <w:jc w:val="center"/>
                    </w:pPr>
                    <w:fldSimple w:instr=" PAGE    \* MERGEFORMAT ">
                      <w:r w:rsidR="009A29AD">
                        <w:rPr>
                          <w:noProof/>
                        </w:rPr>
                        <w:t>4</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56" type="#_x0000_t32" style="position:absolute;margin-left:37.9pt;margin-top:22.9pt;width:434.5pt;height:0;z-index:251660288;mso-position-horizontal-relative:margin;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2B6" w:rsidRDefault="00E972B6" w:rsidP="00820944">
      <w:pPr>
        <w:spacing w:after="0" w:line="240" w:lineRule="auto"/>
      </w:pPr>
      <w:r>
        <w:separator/>
      </w:r>
    </w:p>
  </w:footnote>
  <w:footnote w:type="continuationSeparator" w:id="0">
    <w:p w:rsidR="00E972B6" w:rsidRDefault="00E972B6" w:rsidP="008209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CD" w:rsidRPr="00280FE6" w:rsidRDefault="00240FCD" w:rsidP="00240FCD">
    <w:pPr>
      <w:pStyle w:val="Zhlav"/>
      <w:jc w:val="center"/>
      <w:rPr>
        <w:color w:val="808080" w:themeColor="background1" w:themeShade="80"/>
      </w:rPr>
    </w:pPr>
    <w:r w:rsidRPr="00280FE6">
      <w:rPr>
        <w:color w:val="808080" w:themeColor="background1" w:themeShade="80"/>
      </w:rPr>
      <w:t>Maturitní okruh č.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53AC"/>
    <w:multiLevelType w:val="hybridMultilevel"/>
    <w:tmpl w:val="8A30C844"/>
    <w:lvl w:ilvl="0" w:tplc="3DB4AF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084405E"/>
    <w:multiLevelType w:val="hybridMultilevel"/>
    <w:tmpl w:val="FE5470FA"/>
    <w:lvl w:ilvl="0" w:tplc="3DB4AF60">
      <w:start w:val="1"/>
      <w:numFmt w:val="bullet"/>
      <w:lvlText w:val=""/>
      <w:lvlJc w:val="left"/>
      <w:pPr>
        <w:ind w:left="578" w:hanging="360"/>
      </w:pPr>
      <w:rPr>
        <w:rFonts w:ascii="Symbol" w:hAnsi="Symbol" w:hint="default"/>
      </w:rPr>
    </w:lvl>
    <w:lvl w:ilvl="1" w:tplc="04050003">
      <w:start w:val="1"/>
      <w:numFmt w:val="bullet"/>
      <w:lvlText w:val="o"/>
      <w:lvlJc w:val="left"/>
      <w:pPr>
        <w:ind w:left="1298" w:hanging="360"/>
      </w:pPr>
      <w:rPr>
        <w:rFonts w:ascii="Courier New" w:hAnsi="Courier New" w:cs="Courier New" w:hint="default"/>
      </w:rPr>
    </w:lvl>
    <w:lvl w:ilvl="2" w:tplc="04050005">
      <w:start w:val="1"/>
      <w:numFmt w:val="bullet"/>
      <w:lvlText w:val=""/>
      <w:lvlJc w:val="left"/>
      <w:pPr>
        <w:ind w:left="2018" w:hanging="360"/>
      </w:pPr>
      <w:rPr>
        <w:rFonts w:ascii="Wingdings" w:hAnsi="Wingdings" w:hint="default"/>
      </w:rPr>
    </w:lvl>
    <w:lvl w:ilvl="3" w:tplc="C9EE691C">
      <w:numFmt w:val="bullet"/>
      <w:lvlText w:val=""/>
      <w:lvlJc w:val="left"/>
      <w:pPr>
        <w:ind w:left="2738" w:hanging="360"/>
      </w:pPr>
      <w:rPr>
        <w:rFonts w:ascii="Wingdings" w:eastAsiaTheme="minorHAnsi" w:hAnsi="Wingdings" w:cstheme="minorBidi"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2">
    <w:nsid w:val="166D1B97"/>
    <w:multiLevelType w:val="hybridMultilevel"/>
    <w:tmpl w:val="387EC6AE"/>
    <w:lvl w:ilvl="0" w:tplc="3DB4AF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D7134BB"/>
    <w:multiLevelType w:val="hybridMultilevel"/>
    <w:tmpl w:val="50649D54"/>
    <w:lvl w:ilvl="0" w:tplc="3DB4AF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7D6DED"/>
    <w:multiLevelType w:val="hybridMultilevel"/>
    <w:tmpl w:val="5942AE5E"/>
    <w:lvl w:ilvl="0" w:tplc="3DB4AF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53C2156"/>
    <w:multiLevelType w:val="hybridMultilevel"/>
    <w:tmpl w:val="5CC433EA"/>
    <w:lvl w:ilvl="0" w:tplc="3DB4AF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8A4529A"/>
    <w:multiLevelType w:val="hybridMultilevel"/>
    <w:tmpl w:val="A7C850EA"/>
    <w:lvl w:ilvl="0" w:tplc="458C956E">
      <w:start w:val="1"/>
      <w:numFmt w:val="bullet"/>
      <w:pStyle w:val="Bezmezer"/>
      <w:lvlText w:val=""/>
      <w:lvlJc w:val="left"/>
      <w:pPr>
        <w:ind w:left="624" w:hanging="264"/>
      </w:pPr>
      <w:rPr>
        <w:rFonts w:ascii="Symbol" w:hAnsi="Symbol" w:hint="default"/>
      </w:rPr>
    </w:lvl>
    <w:lvl w:ilvl="1" w:tplc="04050001">
      <w:start w:val="1"/>
      <w:numFmt w:val="bullet"/>
      <w:lvlText w:val=""/>
      <w:lvlJc w:val="left"/>
      <w:pPr>
        <w:ind w:left="1361" w:hanging="281"/>
      </w:pPr>
      <w:rPr>
        <w:rFonts w:ascii="Symbol" w:hAnsi="Symbol" w:hint="default"/>
      </w:rPr>
    </w:lvl>
    <w:lvl w:ilvl="2" w:tplc="6276D494">
      <w:start w:val="1"/>
      <w:numFmt w:val="bullet"/>
      <w:lvlText w:val=""/>
      <w:lvlJc w:val="left"/>
      <w:pPr>
        <w:ind w:left="2041" w:hanging="241"/>
      </w:pPr>
      <w:rPr>
        <w:rFonts w:ascii="Symbol" w:hAnsi="Symbol" w:hint="default"/>
      </w:rPr>
    </w:lvl>
    <w:lvl w:ilvl="3" w:tplc="04050001">
      <w:start w:val="1"/>
      <w:numFmt w:val="bullet"/>
      <w:lvlText w:val=""/>
      <w:lvlJc w:val="left"/>
      <w:pPr>
        <w:ind w:left="2381" w:hanging="254"/>
      </w:pPr>
      <w:rPr>
        <w:rFonts w:ascii="Symbol" w:hAnsi="Symbol" w:hint="default"/>
        <w:b/>
        <w:sz w:val="22"/>
      </w:rPr>
    </w:lvl>
    <w:lvl w:ilvl="4" w:tplc="6276D494">
      <w:start w:val="1"/>
      <w:numFmt w:val="bullet"/>
      <w:lvlText w:val=""/>
      <w:lvlJc w:val="left"/>
      <w:pPr>
        <w:ind w:left="3600" w:hanging="360"/>
      </w:pPr>
      <w:rPr>
        <w:rFonts w:ascii="Symbol" w:hAnsi="Symbol" w:hint="default"/>
      </w:rPr>
    </w:lvl>
    <w:lvl w:ilvl="5" w:tplc="04050001">
      <w:start w:val="1"/>
      <w:numFmt w:val="bullet"/>
      <w:lvlText w:val=""/>
      <w:lvlJc w:val="left"/>
      <w:pPr>
        <w:ind w:left="4320" w:hanging="360"/>
      </w:pPr>
      <w:rPr>
        <w:rFonts w:ascii="Symbol" w:hAnsi="Symbol"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2A733B22"/>
    <w:multiLevelType w:val="hybridMultilevel"/>
    <w:tmpl w:val="C14AE620"/>
    <w:lvl w:ilvl="0" w:tplc="3DB4AF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8852A0"/>
    <w:multiLevelType w:val="hybridMultilevel"/>
    <w:tmpl w:val="13E82E0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3283776E"/>
    <w:multiLevelType w:val="hybridMultilevel"/>
    <w:tmpl w:val="2916870E"/>
    <w:lvl w:ilvl="0" w:tplc="04050001">
      <w:start w:val="1"/>
      <w:numFmt w:val="bullet"/>
      <w:lvlText w:val=""/>
      <w:lvlJc w:val="left"/>
      <w:pPr>
        <w:ind w:left="624" w:hanging="264"/>
      </w:pPr>
      <w:rPr>
        <w:rFonts w:ascii="Symbol" w:hAnsi="Symbol" w:hint="default"/>
      </w:rPr>
    </w:lvl>
    <w:lvl w:ilvl="1" w:tplc="04050001">
      <w:start w:val="1"/>
      <w:numFmt w:val="bullet"/>
      <w:lvlText w:val=""/>
      <w:lvlJc w:val="left"/>
      <w:pPr>
        <w:ind w:left="1361" w:hanging="281"/>
      </w:pPr>
      <w:rPr>
        <w:rFonts w:ascii="Symbol" w:hAnsi="Symbol" w:hint="default"/>
      </w:rPr>
    </w:lvl>
    <w:lvl w:ilvl="2" w:tplc="6276D494">
      <w:start w:val="1"/>
      <w:numFmt w:val="bullet"/>
      <w:lvlText w:val=""/>
      <w:lvlJc w:val="left"/>
      <w:pPr>
        <w:ind w:left="2041" w:hanging="241"/>
      </w:pPr>
      <w:rPr>
        <w:rFonts w:ascii="Symbol" w:hAnsi="Symbol" w:hint="default"/>
      </w:rPr>
    </w:lvl>
    <w:lvl w:ilvl="3" w:tplc="04050001">
      <w:start w:val="1"/>
      <w:numFmt w:val="bullet"/>
      <w:lvlText w:val=""/>
      <w:lvlJc w:val="left"/>
      <w:pPr>
        <w:ind w:left="2381" w:hanging="254"/>
      </w:pPr>
      <w:rPr>
        <w:rFonts w:ascii="Symbol" w:hAnsi="Symbol" w:hint="default"/>
        <w:b/>
        <w:sz w:val="22"/>
      </w:rPr>
    </w:lvl>
    <w:lvl w:ilvl="4" w:tplc="6276D494">
      <w:start w:val="1"/>
      <w:numFmt w:val="bullet"/>
      <w:lvlText w:val=""/>
      <w:lvlJc w:val="left"/>
      <w:pPr>
        <w:ind w:left="3600" w:hanging="360"/>
      </w:pPr>
      <w:rPr>
        <w:rFonts w:ascii="Symbol" w:hAnsi="Symbol" w:hint="default"/>
      </w:rPr>
    </w:lvl>
    <w:lvl w:ilvl="5" w:tplc="04050001">
      <w:start w:val="1"/>
      <w:numFmt w:val="bullet"/>
      <w:lvlText w:val=""/>
      <w:lvlJc w:val="left"/>
      <w:pPr>
        <w:ind w:left="4320" w:hanging="360"/>
      </w:pPr>
      <w:rPr>
        <w:rFonts w:ascii="Symbol" w:hAnsi="Symbol"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47682318"/>
    <w:multiLevelType w:val="hybridMultilevel"/>
    <w:tmpl w:val="0C6A8474"/>
    <w:lvl w:ilvl="0" w:tplc="3DB4AF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7D323CE"/>
    <w:multiLevelType w:val="hybridMultilevel"/>
    <w:tmpl w:val="A9EAEE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8F517C8"/>
    <w:multiLevelType w:val="hybridMultilevel"/>
    <w:tmpl w:val="18B2D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07A2677"/>
    <w:multiLevelType w:val="hybridMultilevel"/>
    <w:tmpl w:val="DFB49188"/>
    <w:lvl w:ilvl="0" w:tplc="04050005">
      <w:start w:val="1"/>
      <w:numFmt w:val="bullet"/>
      <w:lvlText w:val=""/>
      <w:lvlJc w:val="left"/>
      <w:pPr>
        <w:ind w:left="2018" w:hanging="360"/>
      </w:pPr>
      <w:rPr>
        <w:rFonts w:ascii="Wingdings" w:hAnsi="Wingdings" w:hint="default"/>
      </w:rPr>
    </w:lvl>
    <w:lvl w:ilvl="1" w:tplc="04050003" w:tentative="1">
      <w:start w:val="1"/>
      <w:numFmt w:val="bullet"/>
      <w:lvlText w:val="o"/>
      <w:lvlJc w:val="left"/>
      <w:pPr>
        <w:ind w:left="2738" w:hanging="360"/>
      </w:pPr>
      <w:rPr>
        <w:rFonts w:ascii="Courier New" w:hAnsi="Courier New" w:cs="Courier New" w:hint="default"/>
      </w:rPr>
    </w:lvl>
    <w:lvl w:ilvl="2" w:tplc="04050005">
      <w:start w:val="1"/>
      <w:numFmt w:val="bullet"/>
      <w:lvlText w:val=""/>
      <w:lvlJc w:val="left"/>
      <w:pPr>
        <w:ind w:left="3458" w:hanging="360"/>
      </w:pPr>
      <w:rPr>
        <w:rFonts w:ascii="Wingdings" w:hAnsi="Wingdings" w:hint="default"/>
      </w:rPr>
    </w:lvl>
    <w:lvl w:ilvl="3" w:tplc="04050001">
      <w:start w:val="1"/>
      <w:numFmt w:val="bullet"/>
      <w:lvlText w:val=""/>
      <w:lvlJc w:val="left"/>
      <w:pPr>
        <w:ind w:left="4178" w:hanging="360"/>
      </w:pPr>
      <w:rPr>
        <w:rFonts w:ascii="Symbol" w:hAnsi="Symbol" w:hint="default"/>
      </w:rPr>
    </w:lvl>
    <w:lvl w:ilvl="4" w:tplc="04050003" w:tentative="1">
      <w:start w:val="1"/>
      <w:numFmt w:val="bullet"/>
      <w:lvlText w:val="o"/>
      <w:lvlJc w:val="left"/>
      <w:pPr>
        <w:ind w:left="4898" w:hanging="360"/>
      </w:pPr>
      <w:rPr>
        <w:rFonts w:ascii="Courier New" w:hAnsi="Courier New" w:cs="Courier New" w:hint="default"/>
      </w:rPr>
    </w:lvl>
    <w:lvl w:ilvl="5" w:tplc="04050005" w:tentative="1">
      <w:start w:val="1"/>
      <w:numFmt w:val="bullet"/>
      <w:lvlText w:val=""/>
      <w:lvlJc w:val="left"/>
      <w:pPr>
        <w:ind w:left="5618" w:hanging="360"/>
      </w:pPr>
      <w:rPr>
        <w:rFonts w:ascii="Wingdings" w:hAnsi="Wingdings" w:hint="default"/>
      </w:rPr>
    </w:lvl>
    <w:lvl w:ilvl="6" w:tplc="04050001" w:tentative="1">
      <w:start w:val="1"/>
      <w:numFmt w:val="bullet"/>
      <w:lvlText w:val=""/>
      <w:lvlJc w:val="left"/>
      <w:pPr>
        <w:ind w:left="6338" w:hanging="360"/>
      </w:pPr>
      <w:rPr>
        <w:rFonts w:ascii="Symbol" w:hAnsi="Symbol" w:hint="default"/>
      </w:rPr>
    </w:lvl>
    <w:lvl w:ilvl="7" w:tplc="04050003" w:tentative="1">
      <w:start w:val="1"/>
      <w:numFmt w:val="bullet"/>
      <w:lvlText w:val="o"/>
      <w:lvlJc w:val="left"/>
      <w:pPr>
        <w:ind w:left="7058" w:hanging="360"/>
      </w:pPr>
      <w:rPr>
        <w:rFonts w:ascii="Courier New" w:hAnsi="Courier New" w:cs="Courier New" w:hint="default"/>
      </w:rPr>
    </w:lvl>
    <w:lvl w:ilvl="8" w:tplc="04050005" w:tentative="1">
      <w:start w:val="1"/>
      <w:numFmt w:val="bullet"/>
      <w:lvlText w:val=""/>
      <w:lvlJc w:val="left"/>
      <w:pPr>
        <w:ind w:left="7778" w:hanging="360"/>
      </w:pPr>
      <w:rPr>
        <w:rFonts w:ascii="Wingdings" w:hAnsi="Wingdings" w:hint="default"/>
      </w:rPr>
    </w:lvl>
  </w:abstractNum>
  <w:abstractNum w:abstractNumId="14">
    <w:nsid w:val="5A3E5262"/>
    <w:multiLevelType w:val="hybridMultilevel"/>
    <w:tmpl w:val="6C80D980"/>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5">
    <w:nsid w:val="5B3E34D2"/>
    <w:multiLevelType w:val="hybridMultilevel"/>
    <w:tmpl w:val="F7C00B7A"/>
    <w:lvl w:ilvl="0" w:tplc="3DB4AF60">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D04269B"/>
    <w:multiLevelType w:val="hybridMultilevel"/>
    <w:tmpl w:val="668EB00A"/>
    <w:lvl w:ilvl="0" w:tplc="6276D494">
      <w:start w:val="1"/>
      <w:numFmt w:val="bullet"/>
      <w:lvlText w:val=""/>
      <w:lvlJc w:val="left"/>
      <w:pPr>
        <w:ind w:left="345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7">
    <w:nsid w:val="651B0FFC"/>
    <w:multiLevelType w:val="hybridMultilevel"/>
    <w:tmpl w:val="B41889A8"/>
    <w:lvl w:ilvl="0" w:tplc="3DB4AF60">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nsid w:val="66E40C8E"/>
    <w:multiLevelType w:val="hybridMultilevel"/>
    <w:tmpl w:val="566851A6"/>
    <w:lvl w:ilvl="0" w:tplc="3DB4AF60">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06B0D31"/>
    <w:multiLevelType w:val="hybridMultilevel"/>
    <w:tmpl w:val="990497DE"/>
    <w:lvl w:ilvl="0" w:tplc="3DB4AF6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1CC622A"/>
    <w:multiLevelType w:val="hybridMultilevel"/>
    <w:tmpl w:val="6C7EC0DC"/>
    <w:lvl w:ilvl="0" w:tplc="3DB4AF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3D61B7F"/>
    <w:multiLevelType w:val="hybridMultilevel"/>
    <w:tmpl w:val="A3B24EFC"/>
    <w:lvl w:ilvl="0" w:tplc="3DB4AF6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4761783"/>
    <w:multiLevelType w:val="hybridMultilevel"/>
    <w:tmpl w:val="1BD646CE"/>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6"/>
  </w:num>
  <w:num w:numId="4">
    <w:abstractNumId w:val="14"/>
  </w:num>
  <w:num w:numId="5">
    <w:abstractNumId w:val="12"/>
  </w:num>
  <w:num w:numId="6">
    <w:abstractNumId w:val="11"/>
  </w:num>
  <w:num w:numId="7">
    <w:abstractNumId w:val="2"/>
  </w:num>
  <w:num w:numId="8">
    <w:abstractNumId w:val="3"/>
  </w:num>
  <w:num w:numId="9">
    <w:abstractNumId w:val="4"/>
  </w:num>
  <w:num w:numId="10">
    <w:abstractNumId w:val="18"/>
  </w:num>
  <w:num w:numId="11">
    <w:abstractNumId w:val="15"/>
  </w:num>
  <w:num w:numId="12">
    <w:abstractNumId w:val="17"/>
  </w:num>
  <w:num w:numId="13">
    <w:abstractNumId w:val="0"/>
  </w:num>
  <w:num w:numId="14">
    <w:abstractNumId w:val="13"/>
  </w:num>
  <w:num w:numId="15">
    <w:abstractNumId w:val="7"/>
  </w:num>
  <w:num w:numId="16">
    <w:abstractNumId w:val="9"/>
  </w:num>
  <w:num w:numId="17">
    <w:abstractNumId w:val="5"/>
  </w:num>
  <w:num w:numId="18">
    <w:abstractNumId w:val="10"/>
  </w:num>
  <w:num w:numId="19">
    <w:abstractNumId w:val="21"/>
  </w:num>
  <w:num w:numId="20">
    <w:abstractNumId w:val="22"/>
  </w:num>
  <w:num w:numId="21">
    <w:abstractNumId w:val="20"/>
  </w:num>
  <w:num w:numId="22">
    <w:abstractNumId w:val="8"/>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1266">
      <o:colormenu v:ext="edit" fillcolor="red" strokecolor="none"/>
    </o:shapedefaults>
    <o:shapelayout v:ext="edit">
      <o:idmap v:ext="edit" data="2"/>
      <o:rules v:ext="edit">
        <o:r id="V:Rule2" type="connector" idref="#_x0000_s2056"/>
      </o:rules>
    </o:shapelayout>
  </w:hdrShapeDefaults>
  <w:footnotePr>
    <w:footnote w:id="-1"/>
    <w:footnote w:id="0"/>
  </w:footnotePr>
  <w:endnotePr>
    <w:endnote w:id="-1"/>
    <w:endnote w:id="0"/>
  </w:endnotePr>
  <w:compat/>
  <w:rsids>
    <w:rsidRoot w:val="00775F00"/>
    <w:rsid w:val="0001252E"/>
    <w:rsid w:val="000330D6"/>
    <w:rsid w:val="000475AA"/>
    <w:rsid w:val="00053E63"/>
    <w:rsid w:val="00065A16"/>
    <w:rsid w:val="000A366F"/>
    <w:rsid w:val="000E2242"/>
    <w:rsid w:val="00102D1F"/>
    <w:rsid w:val="001263D6"/>
    <w:rsid w:val="00145F81"/>
    <w:rsid w:val="00190C23"/>
    <w:rsid w:val="001A163E"/>
    <w:rsid w:val="001C36E9"/>
    <w:rsid w:val="001F55F6"/>
    <w:rsid w:val="00201678"/>
    <w:rsid w:val="00223B5E"/>
    <w:rsid w:val="00240FCD"/>
    <w:rsid w:val="00241C94"/>
    <w:rsid w:val="00250984"/>
    <w:rsid w:val="0026570B"/>
    <w:rsid w:val="00280FE6"/>
    <w:rsid w:val="002926D6"/>
    <w:rsid w:val="002A5981"/>
    <w:rsid w:val="002D2130"/>
    <w:rsid w:val="002E18F8"/>
    <w:rsid w:val="003340BB"/>
    <w:rsid w:val="00367D4E"/>
    <w:rsid w:val="003818EB"/>
    <w:rsid w:val="003C51BA"/>
    <w:rsid w:val="003F612B"/>
    <w:rsid w:val="004070DE"/>
    <w:rsid w:val="0041228A"/>
    <w:rsid w:val="004155D8"/>
    <w:rsid w:val="0041614F"/>
    <w:rsid w:val="004633B6"/>
    <w:rsid w:val="004873FF"/>
    <w:rsid w:val="004A6653"/>
    <w:rsid w:val="00507929"/>
    <w:rsid w:val="005257B2"/>
    <w:rsid w:val="00540C09"/>
    <w:rsid w:val="00576FFF"/>
    <w:rsid w:val="005833BC"/>
    <w:rsid w:val="00613D84"/>
    <w:rsid w:val="006349A0"/>
    <w:rsid w:val="00687A80"/>
    <w:rsid w:val="006953AB"/>
    <w:rsid w:val="006A522C"/>
    <w:rsid w:val="006B0738"/>
    <w:rsid w:val="006D3F4F"/>
    <w:rsid w:val="006D5A3F"/>
    <w:rsid w:val="00762D4E"/>
    <w:rsid w:val="00772DA9"/>
    <w:rsid w:val="00775F00"/>
    <w:rsid w:val="00796A33"/>
    <w:rsid w:val="007C7E41"/>
    <w:rsid w:val="007F51D9"/>
    <w:rsid w:val="00810473"/>
    <w:rsid w:val="00820944"/>
    <w:rsid w:val="00821E61"/>
    <w:rsid w:val="00833836"/>
    <w:rsid w:val="008558C6"/>
    <w:rsid w:val="00867E8C"/>
    <w:rsid w:val="00894927"/>
    <w:rsid w:val="00925ACF"/>
    <w:rsid w:val="00927E58"/>
    <w:rsid w:val="009329DC"/>
    <w:rsid w:val="00935BE8"/>
    <w:rsid w:val="00946250"/>
    <w:rsid w:val="009558CC"/>
    <w:rsid w:val="009678E5"/>
    <w:rsid w:val="00985782"/>
    <w:rsid w:val="00990AB3"/>
    <w:rsid w:val="00992F25"/>
    <w:rsid w:val="00996DE5"/>
    <w:rsid w:val="009A29AD"/>
    <w:rsid w:val="009F134E"/>
    <w:rsid w:val="00A04B3D"/>
    <w:rsid w:val="00A62F2D"/>
    <w:rsid w:val="00B04246"/>
    <w:rsid w:val="00B30B9B"/>
    <w:rsid w:val="00B30FC6"/>
    <w:rsid w:val="00B55210"/>
    <w:rsid w:val="00B60269"/>
    <w:rsid w:val="00B9216E"/>
    <w:rsid w:val="00B9746D"/>
    <w:rsid w:val="00BB41CB"/>
    <w:rsid w:val="00BB62EE"/>
    <w:rsid w:val="00BB6D98"/>
    <w:rsid w:val="00BD74CE"/>
    <w:rsid w:val="00C02D9D"/>
    <w:rsid w:val="00C04600"/>
    <w:rsid w:val="00C307C9"/>
    <w:rsid w:val="00C46D14"/>
    <w:rsid w:val="00C61B76"/>
    <w:rsid w:val="00C64AC2"/>
    <w:rsid w:val="00C87EB6"/>
    <w:rsid w:val="00C97C3D"/>
    <w:rsid w:val="00CE0FF1"/>
    <w:rsid w:val="00D138FA"/>
    <w:rsid w:val="00D15EBD"/>
    <w:rsid w:val="00D47203"/>
    <w:rsid w:val="00D577D2"/>
    <w:rsid w:val="00DD207E"/>
    <w:rsid w:val="00E43CD6"/>
    <w:rsid w:val="00E700F6"/>
    <w:rsid w:val="00E972B6"/>
    <w:rsid w:val="00ED198C"/>
    <w:rsid w:val="00ED6E98"/>
    <w:rsid w:val="00F36DF7"/>
    <w:rsid w:val="00FB37E9"/>
    <w:rsid w:val="00FE4F5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5EBD"/>
  </w:style>
  <w:style w:type="paragraph" w:styleId="Nadpis1">
    <w:name w:val="heading 1"/>
    <w:aliases w:val="Autoři"/>
    <w:next w:val="Normln"/>
    <w:link w:val="Nadpis1Char"/>
    <w:uiPriority w:val="9"/>
    <w:qFormat/>
    <w:rsid w:val="004155D8"/>
    <w:pPr>
      <w:keepNext/>
      <w:keepLines/>
      <w:spacing w:after="0" w:line="240" w:lineRule="auto"/>
      <w:outlineLvl w:val="0"/>
    </w:pPr>
    <w:rPr>
      <w:rFonts w:ascii="Bassoon CE" w:eastAsiaTheme="majorEastAsia" w:hAnsi="Bassoon CE" w:cstheme="majorBidi"/>
      <w:b/>
      <w:bCs/>
      <w:color w:val="7030A0"/>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75F00"/>
    <w:pPr>
      <w:ind w:left="720"/>
      <w:contextualSpacing/>
    </w:pPr>
  </w:style>
  <w:style w:type="character" w:styleId="Hypertextovodkaz">
    <w:name w:val="Hyperlink"/>
    <w:basedOn w:val="Standardnpsmoodstavce"/>
    <w:uiPriority w:val="99"/>
    <w:unhideWhenUsed/>
    <w:rsid w:val="00E43CD6"/>
    <w:rPr>
      <w:color w:val="0000FF"/>
      <w:u w:val="single"/>
    </w:rPr>
  </w:style>
  <w:style w:type="paragraph" w:styleId="Zhlav">
    <w:name w:val="header"/>
    <w:basedOn w:val="Normln"/>
    <w:link w:val="ZhlavChar"/>
    <w:uiPriority w:val="99"/>
    <w:semiHidden/>
    <w:unhideWhenUsed/>
    <w:rsid w:val="0082094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20944"/>
  </w:style>
  <w:style w:type="paragraph" w:styleId="Zpat">
    <w:name w:val="footer"/>
    <w:basedOn w:val="Normln"/>
    <w:link w:val="ZpatChar"/>
    <w:uiPriority w:val="99"/>
    <w:unhideWhenUsed/>
    <w:rsid w:val="00820944"/>
    <w:pPr>
      <w:tabs>
        <w:tab w:val="center" w:pos="4536"/>
        <w:tab w:val="right" w:pos="9072"/>
      </w:tabs>
      <w:spacing w:after="0" w:line="240" w:lineRule="auto"/>
    </w:pPr>
  </w:style>
  <w:style w:type="character" w:customStyle="1" w:styleId="ZpatChar">
    <w:name w:val="Zápatí Char"/>
    <w:basedOn w:val="Standardnpsmoodstavce"/>
    <w:link w:val="Zpat"/>
    <w:uiPriority w:val="99"/>
    <w:rsid w:val="00820944"/>
  </w:style>
  <w:style w:type="paragraph" w:styleId="Bezmezer">
    <w:name w:val="No Spacing"/>
    <w:aliases w:val="od,Todrážky"/>
    <w:uiPriority w:val="1"/>
    <w:qFormat/>
    <w:rsid w:val="003C51BA"/>
    <w:pPr>
      <w:numPr>
        <w:numId w:val="3"/>
      </w:numPr>
      <w:spacing w:after="0" w:line="240" w:lineRule="auto"/>
    </w:pPr>
  </w:style>
  <w:style w:type="character" w:customStyle="1" w:styleId="Nadpis1Char">
    <w:name w:val="Nadpis 1 Char"/>
    <w:aliases w:val="Autoři Char"/>
    <w:basedOn w:val="Standardnpsmoodstavce"/>
    <w:link w:val="Nadpis1"/>
    <w:uiPriority w:val="9"/>
    <w:rsid w:val="004155D8"/>
    <w:rPr>
      <w:rFonts w:ascii="Bassoon CE" w:eastAsiaTheme="majorEastAsia" w:hAnsi="Bassoon CE" w:cstheme="majorBidi"/>
      <w:b/>
      <w:bCs/>
      <w:color w:val="7030A0"/>
      <w:sz w:val="24"/>
      <w:szCs w:val="28"/>
    </w:rPr>
  </w:style>
  <w:style w:type="character" w:styleId="Zdraznnjemn">
    <w:name w:val="Subtle Emphasis"/>
    <w:aliases w:val="Nadpis1"/>
    <w:uiPriority w:val="19"/>
    <w:qFormat/>
    <w:rsid w:val="004155D8"/>
    <w:rPr>
      <w:rFonts w:asciiTheme="minorHAnsi" w:hAnsiTheme="minorHAnsi"/>
      <w:color w:val="548DD4" w:themeColor="text2" w:themeTint="99"/>
      <w:sz w:val="40"/>
      <w:u w:val="single"/>
    </w:rPr>
  </w:style>
  <w:style w:type="character" w:styleId="Siln">
    <w:name w:val="Strong"/>
    <w:aliases w:val="Díla"/>
    <w:uiPriority w:val="22"/>
    <w:qFormat/>
    <w:rsid w:val="004155D8"/>
    <w:rPr>
      <w:b/>
      <w:i/>
    </w:rPr>
  </w:style>
  <w:style w:type="paragraph" w:styleId="Textbubliny">
    <w:name w:val="Balloon Text"/>
    <w:basedOn w:val="Normln"/>
    <w:link w:val="TextbublinyChar"/>
    <w:uiPriority w:val="99"/>
    <w:semiHidden/>
    <w:unhideWhenUsed/>
    <w:rsid w:val="00925A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25ACF"/>
    <w:rPr>
      <w:rFonts w:ascii="Tahoma" w:hAnsi="Tahoma" w:cs="Tahoma"/>
      <w:sz w:val="16"/>
      <w:szCs w:val="16"/>
    </w:rPr>
  </w:style>
  <w:style w:type="character" w:styleId="Sledovanodkaz">
    <w:name w:val="FollowedHyperlink"/>
    <w:basedOn w:val="Standardnpsmoodstavce"/>
    <w:uiPriority w:val="99"/>
    <w:semiHidden/>
    <w:unhideWhenUsed/>
    <w:rsid w:val="003340B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2807859">
      <w:bodyDiv w:val="1"/>
      <w:marLeft w:val="0"/>
      <w:marRight w:val="0"/>
      <w:marTop w:val="0"/>
      <w:marBottom w:val="0"/>
      <w:divBdr>
        <w:top w:val="none" w:sz="0" w:space="0" w:color="auto"/>
        <w:left w:val="none" w:sz="0" w:space="0" w:color="auto"/>
        <w:bottom w:val="none" w:sz="0" w:space="0" w:color="auto"/>
        <w:right w:val="none" w:sz="0" w:space="0" w:color="auto"/>
      </w:divBdr>
    </w:div>
    <w:div w:id="182026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wikipedia.org/wiki/Perspektiva" TargetMode="External"/><Relationship Id="rId13" Type="http://schemas.openxmlformats.org/officeDocument/2006/relationships/hyperlink" Target="http://cs.wikipedia.org/wiki/Terezie_z_%C3%81vily" TargetMode="External"/><Relationship Id="rId18" Type="http://schemas.openxmlformats.org/officeDocument/2006/relationships/hyperlink" Target="http://cs.wikipedia.org/wiki/Jan_z_K%C5%99%C3%AD%C5%BE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s.wikipedia.org/wiki/Rom%C3%A1n" TargetMode="External"/><Relationship Id="rId17" Type="http://schemas.openxmlformats.org/officeDocument/2006/relationships/hyperlink" Target="http://cs.wikipedia.org/wiki/Hans_Jakob_Christoffel_von_Grimmelshausen" TargetMode="External"/><Relationship Id="rId2" Type="http://schemas.openxmlformats.org/officeDocument/2006/relationships/numbering" Target="numbering.xml"/><Relationship Id="rId16" Type="http://schemas.openxmlformats.org/officeDocument/2006/relationships/hyperlink" Target="http://cs.wikipedia.org/wiki/Baroko" TargetMode="External"/><Relationship Id="rId20" Type="http://schemas.openxmlformats.org/officeDocument/2006/relationships/hyperlink" Target="http://cs.wikipedia.org/wiki/Komedie_dell%27ar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wikipedia.org/wiki/N%C4%9Bmeck%C3%A1_barokn%C3%AD_literatur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s.wikipedia.org/wiki/%C4%8Cesk%C3%A1_barokn%C3%AD_literatura" TargetMode="External"/><Relationship Id="rId23" Type="http://schemas.openxmlformats.org/officeDocument/2006/relationships/fontTable" Target="fontTable.xml"/><Relationship Id="rId10" Type="http://schemas.openxmlformats.org/officeDocument/2006/relationships/hyperlink" Target="http://cs.wikipedia.org/wiki/Martin_Opitz" TargetMode="External"/><Relationship Id="rId19" Type="http://schemas.openxmlformats.org/officeDocument/2006/relationships/hyperlink" Target="http://cs.wikipedia.org/wiki/John_Donne" TargetMode="External"/><Relationship Id="rId4" Type="http://schemas.openxmlformats.org/officeDocument/2006/relationships/settings" Target="settings.xml"/><Relationship Id="rId9" Type="http://schemas.openxmlformats.org/officeDocument/2006/relationships/hyperlink" Target="http://cs.wikipedia.org/wiki/Lope_de_Vega" TargetMode="External"/><Relationship Id="rId14" Type="http://schemas.openxmlformats.org/officeDocument/2006/relationships/hyperlink" Target="http://referaty-seminarky.cz/barokni-literatura/" TargetMode="External"/><Relationship Id="rId22"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DF4B5-6221-48B7-89DC-1664898F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Pages>
  <Words>1668</Words>
  <Characters>9846</Characters>
  <Application>Microsoft Office Word</Application>
  <DocSecurity>0</DocSecurity>
  <Lines>82</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Zeus</dc:creator>
  <cp:lastModifiedBy>Zeus</cp:lastModifiedBy>
  <cp:revision>101</cp:revision>
  <dcterms:created xsi:type="dcterms:W3CDTF">2009-09-27T08:51:00Z</dcterms:created>
  <dcterms:modified xsi:type="dcterms:W3CDTF">2009-10-07T20:15:00Z</dcterms:modified>
</cp:coreProperties>
</file>