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B" w:rsidRPr="00925825" w:rsidRDefault="000018AB">
      <w:pPr>
        <w:rPr>
          <w:lang w:val="cs-CZ"/>
        </w:rPr>
      </w:pPr>
      <w:r w:rsidRPr="00925825">
        <w:rPr>
          <w:lang w:val="cs-CZ"/>
        </w:rPr>
        <w:tab/>
      </w:r>
      <w:r w:rsidRPr="00925825">
        <w:rPr>
          <w:lang w:val="cs-CZ"/>
        </w:rPr>
        <w:tab/>
      </w:r>
      <w:r w:rsidRPr="00925825">
        <w:rPr>
          <w:lang w:val="cs-CZ"/>
        </w:rPr>
        <w:tab/>
      </w:r>
      <w:r w:rsidRPr="00925825">
        <w:rPr>
          <w:lang w:val="cs-CZ"/>
        </w:rPr>
        <w:tab/>
      </w:r>
      <w:r w:rsidRPr="00925825">
        <w:rPr>
          <w:lang w:val="cs-CZ"/>
        </w:rPr>
        <w:tab/>
      </w:r>
      <w:r w:rsidRPr="00925825">
        <w:rPr>
          <w:lang w:val="cs-CZ"/>
        </w:rPr>
        <w:tab/>
        <w:t>Okruh č.6</w:t>
      </w:r>
    </w:p>
    <w:p w:rsidR="000018AB" w:rsidRPr="00925825" w:rsidRDefault="000018AB">
      <w:pPr>
        <w:rPr>
          <w:b/>
          <w:bCs/>
          <w:sz w:val="28"/>
          <w:szCs w:val="28"/>
          <w:u w:val="single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925825">
        <w:rPr>
          <w:b/>
          <w:bCs/>
          <w:sz w:val="28"/>
          <w:szCs w:val="28"/>
          <w:u w:val="single"/>
          <w:lang w:val="cs-CZ"/>
        </w:rPr>
        <w:t>Mechanická práce výkon, energie</w: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Definice pojmů</w: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Energie kinetická a potenciální tíhová</w: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Zákon zachování mechanické energie</w:t>
      </w:r>
    </w:p>
    <w:p w:rsidR="000018AB" w:rsidRDefault="000018AB" w:rsidP="00536EE4">
      <w:pPr>
        <w:pStyle w:val="NoSpacing"/>
        <w:rPr>
          <w:lang w:val="cs-CZ"/>
        </w:rPr>
      </w:pPr>
    </w:p>
    <w:p w:rsidR="000018AB" w:rsidRPr="00925825" w:rsidRDefault="000018AB" w:rsidP="00536EE4">
      <w:pPr>
        <w:pStyle w:val="NoSpacing"/>
        <w:rPr>
          <w:b/>
          <w:bCs/>
          <w:lang w:val="cs-CZ"/>
        </w:rPr>
      </w:pPr>
      <w:r w:rsidRPr="00925825">
        <w:rPr>
          <w:b/>
          <w:bCs/>
          <w:lang w:val="cs-CZ"/>
        </w:rPr>
        <w:t>-společný znak těles konajících práci je silové působení na jiné těleso, přemísťování tohoto tělesa nebo jeho částí</w:t>
      </w:r>
    </w:p>
    <w:p w:rsidR="000018AB" w:rsidRDefault="000018AB" w:rsidP="00536EE4">
      <w:pPr>
        <w:pStyle w:val="NoSpacing"/>
        <w:rPr>
          <w:lang w:val="cs-CZ"/>
        </w:rPr>
      </w:pPr>
    </w:p>
    <w:p w:rsidR="000018AB" w:rsidRPr="00925825" w:rsidRDefault="000018AB" w:rsidP="00125E0A">
      <w:pPr>
        <w:pStyle w:val="NoSpacing"/>
        <w:ind w:left="3600" w:firstLine="720"/>
        <w:rPr>
          <w:b/>
          <w:bCs/>
          <w:lang w:val="cs-CZ"/>
        </w:rPr>
      </w:pPr>
      <w:r w:rsidRPr="00A54A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3.5pt">
            <v:imagedata r:id="rId4" o:title="" chromakey="white"/>
          </v:shape>
        </w:pict>
      </w:r>
    </w:p>
    <w:p w:rsidR="000018AB" w:rsidRPr="00925825" w:rsidRDefault="000018AB" w:rsidP="00536EE4">
      <w:pPr>
        <w:pStyle w:val="NoSpacing"/>
        <w:rPr>
          <w:lang w:val="cs-CZ"/>
        </w:rPr>
      </w:pPr>
      <w:r w:rsidRPr="00925825">
        <w:rPr>
          <w:lang w:val="cs-CZ"/>
        </w:rPr>
        <w:t>-jednotka… J (1J= 1N.1m)</w:t>
      </w:r>
    </w:p>
    <w:p w:rsidR="000018AB" w:rsidRPr="00925825" w:rsidRDefault="000018AB" w:rsidP="00536EE4">
      <w:pPr>
        <w:pStyle w:val="NoSpacing"/>
        <w:rPr>
          <w:b/>
          <w:bCs/>
          <w:lang w:val="cs-CZ"/>
        </w:rPr>
      </w:pPr>
      <w:r w:rsidRPr="00925825">
        <w:rPr>
          <w:b/>
          <w:bCs/>
          <w:lang w:val="cs-CZ"/>
        </w:rPr>
        <w:t>-mecha</w:t>
      </w:r>
      <w:r>
        <w:rPr>
          <w:b/>
          <w:bCs/>
          <w:lang w:val="cs-CZ"/>
        </w:rPr>
        <w:t>nická práce vy</w:t>
      </w:r>
      <w:r w:rsidRPr="00925825">
        <w:rPr>
          <w:b/>
          <w:bCs/>
          <w:lang w:val="cs-CZ"/>
        </w:rPr>
        <w:t>konaná při přemístění tělesa závisí na veliko</w:t>
      </w:r>
      <w:r>
        <w:rPr>
          <w:b/>
          <w:bCs/>
          <w:lang w:val="cs-CZ"/>
        </w:rPr>
        <w:t>sti síly, která na těleso působ</w:t>
      </w:r>
      <w:r w:rsidRPr="00925825">
        <w:rPr>
          <w:b/>
          <w:bCs/>
          <w:lang w:val="cs-CZ"/>
        </w:rPr>
        <w:t>í, na dráze, o kterou se těleso přemístí a na úhlu, který svírá síla se směrem trajektorie</w:t>
      </w:r>
    </w:p>
    <w:p w:rsidR="000018AB" w:rsidRPr="00925825" w:rsidRDefault="000018AB" w:rsidP="00536EE4">
      <w:pPr>
        <w:pStyle w:val="NoSpacing"/>
        <w:rPr>
          <w:b/>
          <w:bCs/>
          <w:lang w:val="cs-CZ"/>
        </w:rPr>
      </w:pPr>
    </w:p>
    <w:p w:rsidR="000018AB" w:rsidRPr="00925825" w:rsidRDefault="000018AB" w:rsidP="00125E0A">
      <w:pPr>
        <w:pStyle w:val="NoSpacing"/>
        <w:ind w:left="3600" w:firstLine="720"/>
        <w:rPr>
          <w:b/>
          <w:bCs/>
          <w:lang w:val="cs-CZ"/>
        </w:rPr>
      </w:pPr>
      <w:r w:rsidRPr="00A54A9B">
        <w:pict>
          <v:shape id="_x0000_i1026" type="#_x0000_t75" style="width:66pt;height:13.5pt">
            <v:imagedata r:id="rId5" o:title="" chromakey="white"/>
          </v:shape>
        </w:pic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-síla práci nekoná, když působí kolmo ke směru přemístění tělesa (</w:t>
      </w:r>
      <w:r w:rsidRPr="00A54A9B">
        <w:rPr>
          <w:lang w:val="cs-CZ"/>
        </w:rPr>
        <w:fldChar w:fldCharType="begin"/>
      </w:r>
      <w:r w:rsidRPr="00A54A9B">
        <w:rPr>
          <w:lang w:val="cs-CZ"/>
        </w:rPr>
        <w:instrText xml:space="preserve"> QUOTE </w:instrText>
      </w:r>
      <w:r w:rsidRPr="00A54A9B">
        <w:pict>
          <v:shape id="_x0000_i1027" type="#_x0000_t75" style="width:83.25pt;height:13.5pt">
            <v:imagedata r:id="rId6" o:title="" chromakey="white"/>
          </v:shape>
        </w:pict>
      </w:r>
      <w:r w:rsidRPr="00A54A9B">
        <w:rPr>
          <w:lang w:val="cs-CZ"/>
        </w:rPr>
        <w:instrText xml:space="preserve"> </w:instrText>
      </w:r>
      <w:r w:rsidRPr="00A54A9B">
        <w:rPr>
          <w:lang w:val="cs-CZ"/>
        </w:rPr>
        <w:fldChar w:fldCharType="separate"/>
      </w:r>
      <w:r w:rsidRPr="00A54A9B">
        <w:pict>
          <v:shape id="_x0000_i1028" type="#_x0000_t75" style="width:83.25pt;height:13.5pt">
            <v:imagedata r:id="rId6" o:title="" chromakey="white"/>
          </v:shape>
        </w:pict>
      </w:r>
      <w:r w:rsidRPr="00A54A9B">
        <w:rPr>
          <w:lang w:val="cs-CZ"/>
        </w:rPr>
        <w:fldChar w:fldCharType="end"/>
      </w:r>
      <w:r>
        <w:rPr>
          <w:lang w:val="cs-CZ"/>
        </w:rPr>
        <w:t>)</w:t>
      </w:r>
    </w:p>
    <w:p w:rsidR="000018AB" w:rsidRDefault="000018AB" w:rsidP="00536EE4">
      <w:pPr>
        <w:pStyle w:val="NoSpacing"/>
        <w:rPr>
          <w:lang w:val="cs-CZ"/>
        </w:rPr>
      </w:pPr>
    </w:p>
    <w:p w:rsidR="000018AB" w:rsidRPr="00925825" w:rsidRDefault="000018AB" w:rsidP="00536EE4">
      <w:pPr>
        <w:pStyle w:val="NoSpacing"/>
        <w:rPr>
          <w:i/>
          <w:iCs/>
          <w:lang w:val="cs-CZ"/>
        </w:rPr>
      </w:pPr>
      <w:r w:rsidRPr="00925825">
        <w:rPr>
          <w:b/>
          <w:bCs/>
          <w:lang w:val="cs-CZ"/>
        </w:rPr>
        <w:t>Kinetická energie:</w:t>
      </w:r>
      <w:r>
        <w:rPr>
          <w:lang w:val="cs-CZ"/>
        </w:rPr>
        <w:t xml:space="preserve"> </w:t>
      </w:r>
      <w:r w:rsidRPr="00925825">
        <w:rPr>
          <w:i/>
          <w:iCs/>
          <w:lang w:val="cs-CZ"/>
        </w:rPr>
        <w:t>těleso o hmotnosti m, na které působí síla F=</w:t>
      </w:r>
      <w:r w:rsidRPr="00125E0A">
        <w:rPr>
          <w:i/>
          <w:iCs/>
          <w:lang w:val="cs-CZ"/>
        </w:rPr>
        <w:t>&gt;</w:t>
      </w:r>
      <w:r w:rsidRPr="00925825">
        <w:rPr>
          <w:i/>
          <w:iCs/>
          <w:lang w:val="cs-CZ"/>
        </w:rPr>
        <w:t xml:space="preserve"> F=ma=</w:t>
      </w:r>
      <w:r w:rsidRPr="00125E0A">
        <w:rPr>
          <w:i/>
          <w:iCs/>
          <w:lang w:val="cs-CZ"/>
        </w:rPr>
        <w:t>&gt;</w:t>
      </w:r>
      <w:r w:rsidRPr="00925825">
        <w:rPr>
          <w:i/>
          <w:iCs/>
          <w:lang w:val="cs-CZ"/>
        </w:rPr>
        <w:t xml:space="preserve"> těleso se pohybuje se stálým zrychlením a, jeli od počátku v klidu, urazí za dobu t dráhu </w:t>
      </w:r>
      <w:r w:rsidRPr="00A54A9B">
        <w:rPr>
          <w:lang w:val="cs-CZ"/>
        </w:rPr>
        <w:fldChar w:fldCharType="begin"/>
      </w:r>
      <w:r w:rsidRPr="00A54A9B">
        <w:rPr>
          <w:lang w:val="cs-CZ"/>
        </w:rPr>
        <w:instrText xml:space="preserve"> QUOTE </w:instrText>
      </w:r>
      <w:r w:rsidRPr="00A54A9B">
        <w:pict>
          <v:shape id="_x0000_i1029" type="#_x0000_t75" style="width:45pt;height:24pt">
            <v:imagedata r:id="rId7" o:title="" chromakey="white"/>
          </v:shape>
        </w:pict>
      </w:r>
      <w:r w:rsidRPr="00A54A9B">
        <w:rPr>
          <w:lang w:val="cs-CZ"/>
        </w:rPr>
        <w:instrText xml:space="preserve"> </w:instrText>
      </w:r>
      <w:r w:rsidRPr="00A54A9B">
        <w:rPr>
          <w:lang w:val="cs-CZ"/>
        </w:rPr>
        <w:fldChar w:fldCharType="separate"/>
      </w:r>
      <w:r w:rsidRPr="00A54A9B">
        <w:pict>
          <v:shape id="_x0000_i1030" type="#_x0000_t75" style="width:45pt;height:24pt">
            <v:imagedata r:id="rId7" o:title="" chromakey="white"/>
          </v:shape>
        </w:pict>
      </w:r>
      <w:r w:rsidRPr="00A54A9B">
        <w:rPr>
          <w:lang w:val="cs-CZ"/>
        </w:rPr>
        <w:fldChar w:fldCharType="end"/>
      </w:r>
      <w:r w:rsidRPr="00925825">
        <w:rPr>
          <w:i/>
          <w:iCs/>
          <w:lang w:val="cs-CZ"/>
        </w:rPr>
        <w:t xml:space="preserve"> a nabude rychlosti v=at, síla F</w:t>
      </w:r>
      <w:r w:rsidRPr="00925825">
        <w:rPr>
          <w:i/>
          <w:iCs/>
          <w:vertAlign w:val="subscript"/>
          <w:lang w:val="cs-CZ"/>
        </w:rPr>
        <w:t>v</w:t>
      </w:r>
      <w:r w:rsidRPr="00925825">
        <w:rPr>
          <w:i/>
          <w:iCs/>
          <w:lang w:val="cs-CZ"/>
        </w:rPr>
        <w:t xml:space="preserve"> vykoná práci </w:t>
      </w:r>
      <w:r w:rsidRPr="00A54A9B">
        <w:rPr>
          <w:lang w:val="cs-CZ"/>
        </w:rPr>
        <w:fldChar w:fldCharType="begin"/>
      </w:r>
      <w:r w:rsidRPr="00A54A9B">
        <w:rPr>
          <w:lang w:val="cs-CZ"/>
        </w:rPr>
        <w:instrText xml:space="preserve"> QUOTE </w:instrText>
      </w:r>
      <w:r w:rsidRPr="00A54A9B">
        <w:pict>
          <v:shape id="_x0000_i1031" type="#_x0000_t75" style="width:56.25pt;height:24pt">
            <v:imagedata r:id="rId8" o:title="" chromakey="white"/>
          </v:shape>
        </w:pict>
      </w:r>
      <w:r w:rsidRPr="00A54A9B">
        <w:rPr>
          <w:lang w:val="cs-CZ"/>
        </w:rPr>
        <w:instrText xml:space="preserve"> </w:instrText>
      </w:r>
      <w:r w:rsidRPr="00A54A9B">
        <w:rPr>
          <w:lang w:val="cs-CZ"/>
        </w:rPr>
        <w:fldChar w:fldCharType="separate"/>
      </w:r>
      <w:r w:rsidRPr="00A54A9B">
        <w:pict>
          <v:shape id="_x0000_i1032" type="#_x0000_t75" style="width:56.25pt;height:24pt">
            <v:imagedata r:id="rId8" o:title="" chromakey="white"/>
          </v:shape>
        </w:pict>
      </w:r>
      <w:r w:rsidRPr="00A54A9B">
        <w:rPr>
          <w:lang w:val="cs-CZ"/>
        </w:rPr>
        <w:fldChar w:fldCharType="end"/>
      </w:r>
      <w:r w:rsidRPr="00925825">
        <w:rPr>
          <w:i/>
          <w:iCs/>
          <w:lang w:val="cs-CZ"/>
        </w:rPr>
        <w:t>, W =E</w:t>
      </w:r>
      <w:r w:rsidRPr="00925825">
        <w:rPr>
          <w:i/>
          <w:iCs/>
          <w:vertAlign w:val="subscript"/>
          <w:lang w:val="cs-CZ"/>
        </w:rPr>
        <w:t>k</w:t>
      </w:r>
    </w:p>
    <w:p w:rsidR="000018AB" w:rsidRPr="00925825" w:rsidRDefault="000018AB" w:rsidP="00536EE4">
      <w:pPr>
        <w:pStyle w:val="NoSpacing"/>
        <w:rPr>
          <w:i/>
          <w:iCs/>
          <w:lang w:val="cs-CZ"/>
        </w:rPr>
      </w:pPr>
    </w:p>
    <w:p w:rsidR="000018AB" w:rsidRPr="00925825" w:rsidRDefault="000018AB" w:rsidP="00125E0A">
      <w:pPr>
        <w:pStyle w:val="NoSpacing"/>
        <w:ind w:left="3600" w:firstLine="720"/>
        <w:rPr>
          <w:b/>
          <w:bCs/>
          <w:lang w:val="cs-CZ"/>
        </w:rPr>
      </w:pPr>
      <w:r w:rsidRPr="00A54A9B">
        <w:pict>
          <v:shape id="_x0000_i1033" type="#_x0000_t75" style="width:60.75pt;height:23.25pt">
            <v:imagedata r:id="rId9" o:title="" chromakey="white"/>
          </v:shape>
        </w:pic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-E</w:t>
      </w:r>
      <w:r>
        <w:rPr>
          <w:vertAlign w:val="subscript"/>
          <w:lang w:val="cs-CZ"/>
        </w:rPr>
        <w:t>k</w:t>
      </w:r>
      <w:r>
        <w:rPr>
          <w:lang w:val="cs-CZ"/>
        </w:rPr>
        <w:t xml:space="preserve"> je přímo úměrná druhé mocnině jeho rychlosti</w: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-jednotka… J</w: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-závisí na volbě vztažné soustavy</w:t>
      </w:r>
    </w:p>
    <w:p w:rsidR="000018AB" w:rsidRDefault="000018AB" w:rsidP="00536EE4">
      <w:pPr>
        <w:pStyle w:val="NoSpacing"/>
        <w:rPr>
          <w:lang w:val="cs-CZ"/>
        </w:rPr>
      </w:pPr>
    </w:p>
    <w:p w:rsidR="000018AB" w:rsidRDefault="000018AB" w:rsidP="00536EE4">
      <w:pPr>
        <w:pStyle w:val="NoSpacing"/>
        <w:rPr>
          <w:lang w:val="cs-CZ"/>
        </w:rPr>
      </w:pPr>
      <w:r w:rsidRPr="00925825">
        <w:rPr>
          <w:b/>
          <w:bCs/>
          <w:lang w:val="cs-CZ"/>
        </w:rPr>
        <w:t>Potenciální tíhová energie:</w:t>
      </w:r>
      <w:r>
        <w:rPr>
          <w:lang w:val="cs-CZ"/>
        </w:rPr>
        <w:t xml:space="preserve"> vzájemné silové působení těles, závisí na vzájemné poloze těles nebo jejich částí Země, k podlaze)</w: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-zvednuté těleso má E</w:t>
      </w:r>
      <w:r>
        <w:rPr>
          <w:vertAlign w:val="subscript"/>
          <w:lang w:val="cs-CZ"/>
        </w:rPr>
        <w:t>p</w:t>
      </w:r>
    </w:p>
    <w:p w:rsidR="000018AB" w:rsidRPr="00925825" w:rsidRDefault="000018AB" w:rsidP="00125E0A">
      <w:pPr>
        <w:pStyle w:val="NoSpacing"/>
        <w:ind w:left="3600" w:firstLine="720"/>
        <w:rPr>
          <w:b/>
          <w:bCs/>
          <w:lang w:val="cs-CZ"/>
        </w:rPr>
      </w:pPr>
      <w:r w:rsidRPr="00A54A9B">
        <w:pict>
          <v:shape id="_x0000_i1034" type="#_x0000_t75" style="width:54pt;height:12.75pt">
            <v:imagedata r:id="rId10" o:title="" chromakey="white"/>
          </v:shape>
        </w:pic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-potenciální tíhová energie je přímo úměrná výšce do které bylo těleso zvednuto</w:t>
      </w:r>
    </w:p>
    <w:p w:rsidR="000018AB" w:rsidRDefault="000018AB" w:rsidP="00536EE4">
      <w:pPr>
        <w:pStyle w:val="NoSpacing"/>
        <w:rPr>
          <w:lang w:val="cs-CZ"/>
        </w:rPr>
      </w:pP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-potenciální energie pružnosti: mají ji pružně deformovaná tělesa</w:t>
      </w:r>
    </w:p>
    <w:p w:rsidR="000018AB" w:rsidRPr="00925825" w:rsidRDefault="000018AB" w:rsidP="00125E0A">
      <w:pPr>
        <w:pStyle w:val="NoSpacing"/>
        <w:ind w:left="3600" w:firstLine="720"/>
        <w:rPr>
          <w:b/>
          <w:bCs/>
          <w:lang w:val="cs-CZ"/>
        </w:rPr>
      </w:pPr>
      <w:r w:rsidRPr="00A54A9B">
        <w:pict>
          <v:shape id="_x0000_i1035" type="#_x0000_t75" style="width:56.25pt;height:23.25pt">
            <v:imagedata r:id="rId11" o:title="" chromakey="white"/>
          </v:shape>
        </w:pic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-k… tuhost pružiny, jednotka… N.m</w:t>
      </w:r>
      <w:r>
        <w:rPr>
          <w:vertAlign w:val="superscript"/>
          <w:lang w:val="cs-CZ"/>
        </w:rPr>
        <w:t>-1</w:t>
      </w:r>
    </w:p>
    <w:p w:rsidR="000018AB" w:rsidRDefault="000018AB" w:rsidP="00536EE4">
      <w:pPr>
        <w:pStyle w:val="NoSpacing"/>
        <w:rPr>
          <w:lang w:val="cs-CZ"/>
        </w:rPr>
      </w:pPr>
    </w:p>
    <w:p w:rsidR="000018AB" w:rsidRPr="00925825" w:rsidRDefault="000018AB" w:rsidP="00536EE4">
      <w:pPr>
        <w:pStyle w:val="NoSpacing"/>
        <w:rPr>
          <w:b/>
          <w:bCs/>
          <w:lang w:val="cs-CZ"/>
        </w:rPr>
      </w:pPr>
      <w:r w:rsidRPr="00925825">
        <w:rPr>
          <w:b/>
          <w:bCs/>
          <w:lang w:val="cs-CZ"/>
        </w:rPr>
        <w:t>Mechanická energie a práce</w: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-součet kinematické a potenciální energie</w:t>
      </w:r>
    </w:p>
    <w:p w:rsidR="000018AB" w:rsidRPr="00925825" w:rsidRDefault="000018AB" w:rsidP="00125E0A">
      <w:pPr>
        <w:pStyle w:val="NoSpacing"/>
        <w:ind w:left="3600" w:firstLine="720"/>
        <w:rPr>
          <w:b/>
          <w:bCs/>
          <w:lang w:val="cs-CZ"/>
        </w:rPr>
      </w:pPr>
      <w:r w:rsidRPr="00A54A9B">
        <w:pict>
          <v:shape id="_x0000_i1036" type="#_x0000_t75" style="width:63pt;height:15pt">
            <v:imagedata r:id="rId12" o:title="" chromakey="white"/>
          </v:shape>
        </w:pict>
      </w:r>
    </w:p>
    <w:p w:rsidR="000018AB" w:rsidRPr="00925825" w:rsidRDefault="000018AB" w:rsidP="00125E0A">
      <w:pPr>
        <w:pStyle w:val="NoSpacing"/>
        <w:ind w:left="3600" w:firstLine="720"/>
        <w:rPr>
          <w:b/>
          <w:bCs/>
          <w:lang w:val="cs-CZ"/>
        </w:rPr>
      </w:pPr>
      <w:r w:rsidRPr="00A54A9B">
        <w:pict>
          <v:shape id="_x0000_i1037" type="#_x0000_t75" style="width:92.25pt;height:24.75pt">
            <v:imagedata r:id="rId13" o:title="" chromakey="white"/>
          </v:shape>
        </w:pic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-mírou energie a mírou přenosu energie z tělesa na těleso je mechanická práce</w: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-mechanická energie =</w:t>
      </w:r>
      <w:r w:rsidRPr="00125E0A">
        <w:rPr>
          <w:lang w:val="cs-CZ"/>
        </w:rPr>
        <w:t>&gt;</w:t>
      </w:r>
      <w:r>
        <w:rPr>
          <w:lang w:val="cs-CZ"/>
        </w:rPr>
        <w:t xml:space="preserve"> stav těles (pohybový, vzájemné působení)</w:t>
      </w: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-mechanická práce =</w:t>
      </w:r>
      <w:r w:rsidRPr="00125E0A">
        <w:rPr>
          <w:lang w:val="cs-CZ"/>
        </w:rPr>
        <w:t>&gt;</w:t>
      </w:r>
      <w:r>
        <w:rPr>
          <w:lang w:val="cs-CZ"/>
        </w:rPr>
        <w:t xml:space="preserve"> fyzikální děj při kterém se stav těles mění</w:t>
      </w:r>
    </w:p>
    <w:p w:rsidR="000018AB" w:rsidRPr="006D3847" w:rsidRDefault="000018AB" w:rsidP="00536EE4">
      <w:pPr>
        <w:pStyle w:val="NoSpacing"/>
        <w:rPr>
          <w:b/>
          <w:bCs/>
          <w:u w:val="single"/>
          <w:lang w:val="cs-CZ"/>
        </w:rPr>
      </w:pPr>
      <w:r w:rsidRPr="006D3847">
        <w:rPr>
          <w:b/>
          <w:bCs/>
          <w:u w:val="single"/>
          <w:lang w:val="cs-CZ"/>
        </w:rPr>
        <w:t>Zákon zachování mechanické energie</w:t>
      </w:r>
    </w:p>
    <w:p w:rsidR="000018AB" w:rsidRDefault="000018AB" w:rsidP="00536EE4">
      <w:pPr>
        <w:pStyle w:val="NoSpacing"/>
        <w:rPr>
          <w:lang w:val="cs-CZ"/>
        </w:rPr>
      </w:pPr>
    </w:p>
    <w:p w:rsidR="000018AB" w:rsidRDefault="000018AB" w:rsidP="00536EE4">
      <w:pPr>
        <w:pStyle w:val="NoSpacing"/>
        <w:rPr>
          <w:lang w:val="cs-CZ"/>
        </w:rPr>
      </w:pPr>
      <w:r>
        <w:rPr>
          <w:lang w:val="cs-CZ"/>
        </w:rPr>
        <w:t>Při volném pádu tělesa se jeho mechanická energie  nemění. Mění se jen tíhová potenciální energie v energii kinetickou, přičemž součet obou energií zůstává konstantní</w:t>
      </w:r>
    </w:p>
    <w:p w:rsidR="000018AB" w:rsidRDefault="000018AB" w:rsidP="00536EE4">
      <w:pPr>
        <w:pStyle w:val="NoSpacing"/>
        <w:rPr>
          <w:lang w:val="cs-CZ"/>
        </w:rPr>
      </w:pPr>
    </w:p>
    <w:p w:rsidR="000018AB" w:rsidRPr="006D3847" w:rsidRDefault="000018AB" w:rsidP="00536EE4">
      <w:pPr>
        <w:pStyle w:val="NoSpacing"/>
        <w:rPr>
          <w:b/>
          <w:bCs/>
          <w:lang w:val="cs-CZ"/>
        </w:rPr>
      </w:pPr>
      <w:r w:rsidRPr="006D3847">
        <w:rPr>
          <w:b/>
          <w:bCs/>
          <w:lang w:val="cs-CZ"/>
        </w:rPr>
        <w:t>Při všech mechanických dějích se mění potenciální energie v kinetickou energii a naopak, přičemž mechanická energie je konstantní</w:t>
      </w:r>
    </w:p>
    <w:p w:rsidR="000018AB" w:rsidRPr="00461AEB" w:rsidRDefault="000018AB" w:rsidP="00536EE4">
      <w:pPr>
        <w:pStyle w:val="NoSpacing"/>
        <w:rPr>
          <w:lang w:val="cs-CZ"/>
        </w:rPr>
      </w:pPr>
    </w:p>
    <w:p w:rsidR="000018AB" w:rsidRPr="00925825" w:rsidRDefault="000018AB" w:rsidP="00125E0A">
      <w:pPr>
        <w:pStyle w:val="NoSpacing"/>
        <w:ind w:left="2880" w:firstLine="720"/>
        <w:rPr>
          <w:b/>
          <w:bCs/>
          <w:lang w:val="cs-CZ"/>
        </w:rPr>
      </w:pPr>
      <w:r w:rsidRPr="00A54A9B">
        <w:pict>
          <v:shape id="_x0000_i1038" type="#_x0000_t75" style="width:111.75pt;height:15pt">
            <v:imagedata r:id="rId14" o:title="" chromakey="white"/>
          </v:shape>
        </w:pict>
      </w:r>
    </w:p>
    <w:p w:rsidR="000018AB" w:rsidRDefault="000018AB" w:rsidP="00536EE4">
      <w:pPr>
        <w:pStyle w:val="NoSpacing"/>
        <w:rPr>
          <w:lang w:val="cs-CZ"/>
        </w:rPr>
      </w:pPr>
    </w:p>
    <w:p w:rsidR="000018AB" w:rsidRPr="00925825" w:rsidRDefault="000018AB" w:rsidP="00536EE4">
      <w:pPr>
        <w:pStyle w:val="NoSpacing"/>
        <w:rPr>
          <w:b/>
          <w:bCs/>
          <w:lang w:val="cs-CZ"/>
        </w:rPr>
      </w:pPr>
      <w:r w:rsidRPr="00925825">
        <w:rPr>
          <w:b/>
          <w:bCs/>
          <w:lang w:val="cs-CZ"/>
        </w:rPr>
        <w:t>Výkon</w:t>
      </w:r>
    </w:p>
    <w:p w:rsidR="000018AB" w:rsidRPr="00925825" w:rsidRDefault="000018AB" w:rsidP="00536EE4">
      <w:pPr>
        <w:pStyle w:val="NoSpacing"/>
        <w:rPr>
          <w:b/>
          <w:bCs/>
          <w:lang w:val="cs-CZ"/>
        </w:rPr>
      </w:pPr>
      <w:r w:rsidRPr="00925825">
        <w:rPr>
          <w:b/>
          <w:bCs/>
          <w:lang w:val="cs-CZ"/>
        </w:rPr>
        <w:t>-průměrný výkon P</w:t>
      </w:r>
      <w:r w:rsidRPr="00925825">
        <w:rPr>
          <w:b/>
          <w:bCs/>
          <w:vertAlign w:val="subscript"/>
          <w:lang w:val="cs-CZ"/>
        </w:rPr>
        <w:t>p</w:t>
      </w:r>
      <w:r w:rsidRPr="00925825">
        <w:rPr>
          <w:b/>
          <w:bCs/>
          <w:lang w:val="cs-CZ"/>
        </w:rPr>
        <w:t xml:space="preserve"> definujeme jako podíl práce a doby za kterou se mechanická práce vykonala</w:t>
      </w:r>
    </w:p>
    <w:p w:rsidR="000018AB" w:rsidRPr="00925825" w:rsidRDefault="000018AB" w:rsidP="00125E0A">
      <w:pPr>
        <w:pStyle w:val="NoSpacing"/>
        <w:ind w:left="2880" w:firstLine="720"/>
        <w:rPr>
          <w:b/>
          <w:bCs/>
          <w:lang w:val="cs-CZ"/>
        </w:rPr>
      </w:pPr>
      <w:r w:rsidRPr="00A54A9B">
        <w:pict>
          <v:shape id="_x0000_i1039" type="#_x0000_t75" style="width:40.5pt;height:23.25pt">
            <v:imagedata r:id="rId15" o:title="" chromakey="white"/>
          </v:shape>
        </w:pict>
      </w:r>
    </w:p>
    <w:p w:rsidR="000018AB" w:rsidRPr="00925825" w:rsidRDefault="000018AB" w:rsidP="00536EE4">
      <w:pPr>
        <w:pStyle w:val="NoSpacing"/>
        <w:rPr>
          <w:b/>
          <w:bCs/>
          <w:lang w:val="cs-CZ"/>
        </w:rPr>
      </w:pPr>
      <w:r w:rsidRPr="00925825">
        <w:rPr>
          <w:b/>
          <w:bCs/>
          <w:lang w:val="cs-CZ"/>
        </w:rPr>
        <w:t>-okamžitý výkon p, jednotka … W (watt)</w:t>
      </w:r>
    </w:p>
    <w:p w:rsidR="000018AB" w:rsidRPr="00925825" w:rsidRDefault="000018AB" w:rsidP="00125E0A">
      <w:pPr>
        <w:pStyle w:val="NoSpacing"/>
        <w:ind w:left="2880" w:firstLine="720"/>
        <w:rPr>
          <w:b/>
          <w:bCs/>
          <w:lang w:val="cs-CZ"/>
        </w:rPr>
      </w:pPr>
      <w:r w:rsidRPr="00A54A9B">
        <w:pict>
          <v:shape id="_x0000_i1040" type="#_x0000_t75" style="width:41.25pt;height:24.75pt">
            <v:imagedata r:id="rId16" o:title="" chromakey="white"/>
          </v:shape>
        </w:pict>
      </w:r>
    </w:p>
    <w:p w:rsidR="000018AB" w:rsidRPr="00925825" w:rsidRDefault="000018AB" w:rsidP="00536EE4">
      <w:pPr>
        <w:pStyle w:val="NoSpacing"/>
        <w:rPr>
          <w:b/>
          <w:bCs/>
          <w:lang w:val="cs-CZ"/>
        </w:rPr>
      </w:pPr>
      <w:r w:rsidRPr="00925825">
        <w:rPr>
          <w:b/>
          <w:bCs/>
          <w:lang w:val="cs-CZ"/>
        </w:rPr>
        <w:t>-práce počítaná z výkonu</w:t>
      </w:r>
    </w:p>
    <w:p w:rsidR="000018AB" w:rsidRPr="00925825" w:rsidRDefault="000018AB" w:rsidP="00125E0A">
      <w:pPr>
        <w:pStyle w:val="NoSpacing"/>
        <w:ind w:left="2880" w:firstLine="720"/>
        <w:rPr>
          <w:b/>
          <w:bCs/>
          <w:lang w:val="cs-CZ"/>
        </w:rPr>
      </w:pPr>
      <w:r w:rsidRPr="00A54A9B">
        <w:pict>
          <v:shape id="_x0000_i1041" type="#_x0000_t75" style="width:45pt;height:15pt">
            <v:imagedata r:id="rId17" o:title="" chromakey="white"/>
          </v:shape>
        </w:pict>
      </w:r>
    </w:p>
    <w:p w:rsidR="000018AB" w:rsidRPr="00925825" w:rsidRDefault="000018AB" w:rsidP="00536EE4">
      <w:pPr>
        <w:pStyle w:val="NoSpacing"/>
        <w:rPr>
          <w:b/>
          <w:bCs/>
          <w:lang w:val="cs-CZ"/>
        </w:rPr>
      </w:pPr>
      <w:r w:rsidRPr="00925825">
        <w:rPr>
          <w:b/>
          <w:bCs/>
          <w:lang w:val="cs-CZ"/>
        </w:rPr>
        <w:t>-účinnost</w:t>
      </w:r>
    </w:p>
    <w:p w:rsidR="000018AB" w:rsidRPr="00925825" w:rsidRDefault="000018AB" w:rsidP="00536EE4">
      <w:pPr>
        <w:pStyle w:val="NoSpacing"/>
        <w:rPr>
          <w:b/>
          <w:bCs/>
          <w:lang w:val="cs-CZ"/>
        </w:rPr>
      </w:pPr>
      <w:r>
        <w:rPr>
          <w:b/>
          <w:bCs/>
          <w:lang w:val="cs-CZ"/>
        </w:rPr>
        <w:t>-příkon</w:t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 w:rsidRPr="00925825">
        <w:rPr>
          <w:b/>
          <w:bCs/>
          <w:lang w:val="cs-CZ"/>
        </w:rPr>
        <w:t xml:space="preserve"> </w:t>
      </w:r>
      <w:r w:rsidRPr="00A54A9B">
        <w:pict>
          <v:shape id="_x0000_i1042" type="#_x0000_t75" style="width:36pt;height:27pt">
            <v:imagedata r:id="rId18" o:title="" chromakey="white"/>
          </v:shape>
        </w:pict>
      </w:r>
    </w:p>
    <w:p w:rsidR="000018AB" w:rsidRPr="00925825" w:rsidRDefault="000018AB" w:rsidP="00125E0A">
      <w:pPr>
        <w:pStyle w:val="NoSpacing"/>
        <w:ind w:left="3600"/>
        <w:rPr>
          <w:b/>
          <w:bCs/>
          <w:lang w:val="cs-CZ"/>
        </w:rPr>
      </w:pPr>
      <w:r w:rsidRPr="00A54A9B">
        <w:rPr>
          <w:b/>
          <w:bCs/>
          <w:lang w:val="cs-CZ"/>
        </w:rPr>
        <w:fldChar w:fldCharType="begin"/>
      </w:r>
      <w:r w:rsidRPr="00A54A9B">
        <w:rPr>
          <w:b/>
          <w:bCs/>
          <w:lang w:val="cs-CZ"/>
        </w:rPr>
        <w:instrText xml:space="preserve"> QUOTE </w:instrText>
      </w:r>
      <w:r w:rsidRPr="00A54A9B">
        <w:pict>
          <v:shape id="_x0000_i1043" type="#_x0000_t75" style="width:43.5pt;height:23.25pt">
            <v:imagedata r:id="rId19" o:title="" chromakey="white"/>
          </v:shape>
        </w:pict>
      </w:r>
      <w:r w:rsidRPr="00A54A9B">
        <w:rPr>
          <w:b/>
          <w:bCs/>
          <w:lang w:val="cs-CZ"/>
        </w:rPr>
        <w:instrText xml:space="preserve"> </w:instrText>
      </w:r>
      <w:r w:rsidRPr="00A54A9B">
        <w:rPr>
          <w:b/>
          <w:bCs/>
          <w:lang w:val="cs-CZ"/>
        </w:rPr>
        <w:fldChar w:fldCharType="separate"/>
      </w:r>
      <w:r w:rsidRPr="00A54A9B">
        <w:pict>
          <v:shape id="_x0000_i1044" type="#_x0000_t75" style="width:43.5pt;height:23.25pt">
            <v:imagedata r:id="rId19" o:title="" chromakey="white"/>
          </v:shape>
        </w:pict>
      </w:r>
      <w:r w:rsidRPr="00A54A9B">
        <w:rPr>
          <w:b/>
          <w:bCs/>
          <w:lang w:val="cs-CZ"/>
        </w:rPr>
        <w:fldChar w:fldCharType="end"/>
      </w:r>
    </w:p>
    <w:p w:rsidR="000018AB" w:rsidRDefault="000018AB"/>
    <w:sectPr w:rsidR="000018AB" w:rsidSect="00BD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572"/>
    <w:rsid w:val="000018AB"/>
    <w:rsid w:val="00125E0A"/>
    <w:rsid w:val="00176572"/>
    <w:rsid w:val="0033133C"/>
    <w:rsid w:val="0043687B"/>
    <w:rsid w:val="00461AEB"/>
    <w:rsid w:val="00536EE4"/>
    <w:rsid w:val="005D113D"/>
    <w:rsid w:val="006903D2"/>
    <w:rsid w:val="006D3847"/>
    <w:rsid w:val="007E5BD6"/>
    <w:rsid w:val="008C01B4"/>
    <w:rsid w:val="00925825"/>
    <w:rsid w:val="009D7EA9"/>
    <w:rsid w:val="00A314F7"/>
    <w:rsid w:val="00A54A9B"/>
    <w:rsid w:val="00B2276E"/>
    <w:rsid w:val="00B90973"/>
    <w:rsid w:val="00B968CF"/>
    <w:rsid w:val="00BC622B"/>
    <w:rsid w:val="00BD0F90"/>
    <w:rsid w:val="00BD6755"/>
    <w:rsid w:val="00C057DD"/>
    <w:rsid w:val="00C82CFF"/>
    <w:rsid w:val="00DA081F"/>
    <w:rsid w:val="00FD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6EE4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9D7E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D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308</Words>
  <Characters>1759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Paracelsus</cp:lastModifiedBy>
  <cp:revision>19</cp:revision>
  <cp:lastPrinted>2010-03-06T09:07:00Z</cp:lastPrinted>
  <dcterms:created xsi:type="dcterms:W3CDTF">2010-03-05T21:40:00Z</dcterms:created>
  <dcterms:modified xsi:type="dcterms:W3CDTF">2010-03-06T09:08:00Z</dcterms:modified>
</cp:coreProperties>
</file>