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E6" w:rsidRPr="006E4945" w:rsidRDefault="006C5FE6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 w:rsidRPr="006E4945">
        <w:rPr>
          <w:lang w:val="cs-CZ"/>
        </w:rPr>
        <w:tab/>
        <w:t>Okruh č.2</w:t>
      </w:r>
      <w:r w:rsidRPr="006E4945">
        <w:rPr>
          <w:lang w:val="cs-CZ"/>
        </w:rPr>
        <w:tab/>
      </w:r>
      <w:r w:rsidRPr="006E4945">
        <w:rPr>
          <w:lang w:val="cs-CZ"/>
        </w:rPr>
        <w:tab/>
      </w:r>
      <w:r w:rsidRPr="006E4945">
        <w:rPr>
          <w:lang w:val="cs-CZ"/>
        </w:rPr>
        <w:tab/>
      </w:r>
    </w:p>
    <w:p w:rsidR="006C5FE6" w:rsidRPr="00B37E5B" w:rsidRDefault="006C5FE6" w:rsidP="00D3046E">
      <w:pPr>
        <w:pStyle w:val="NoSpacing"/>
        <w:rPr>
          <w:b/>
          <w:bCs/>
          <w:sz w:val="28"/>
          <w:szCs w:val="28"/>
          <w:u w:val="single"/>
          <w:lang w:val="cs-CZ"/>
        </w:rPr>
      </w:pPr>
      <w:r w:rsidRPr="006E4945">
        <w:rPr>
          <w:lang w:val="cs-CZ"/>
        </w:rPr>
        <w:tab/>
      </w:r>
      <w:r w:rsidRPr="006E4945">
        <w:rPr>
          <w:lang w:val="cs-CZ"/>
        </w:rPr>
        <w:tab/>
      </w:r>
      <w:r w:rsidRPr="006E4945">
        <w:rPr>
          <w:lang w:val="cs-CZ"/>
        </w:rPr>
        <w:tab/>
      </w:r>
      <w:r w:rsidRPr="006E4945">
        <w:rPr>
          <w:lang w:val="cs-CZ"/>
        </w:rPr>
        <w:tab/>
      </w:r>
      <w:r w:rsidRPr="006E4945">
        <w:rPr>
          <w:lang w:val="cs-CZ"/>
        </w:rPr>
        <w:tab/>
      </w:r>
      <w:r w:rsidRPr="006E4945">
        <w:rPr>
          <w:b/>
          <w:bCs/>
          <w:sz w:val="28"/>
          <w:szCs w:val="28"/>
          <w:u w:val="single"/>
          <w:lang w:val="cs-CZ"/>
        </w:rPr>
        <w:t>Z</w:t>
      </w:r>
      <w:r>
        <w:rPr>
          <w:b/>
          <w:bCs/>
          <w:sz w:val="28"/>
          <w:szCs w:val="28"/>
          <w:u w:val="single"/>
          <w:lang w:val="cs-CZ"/>
        </w:rPr>
        <w:t>áklady dy</w:t>
      </w:r>
      <w:r w:rsidRPr="00B37E5B">
        <w:rPr>
          <w:b/>
          <w:bCs/>
          <w:sz w:val="28"/>
          <w:szCs w:val="28"/>
          <w:u w:val="single"/>
          <w:lang w:val="cs-CZ"/>
        </w:rPr>
        <w:t>namiky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>Síla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>Účinky síly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>Newtonovy pohybové zákony a jejich důsledky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Default="006C5FE6" w:rsidP="00D3046E">
      <w:pPr>
        <w:pStyle w:val="NoSpacing"/>
        <w:rPr>
          <w:lang w:val="cs-CZ"/>
        </w:rPr>
      </w:pPr>
    </w:p>
    <w:p w:rsidR="006C5FE6" w:rsidRDefault="006C5FE6">
      <w:pPr>
        <w:rPr>
          <w:lang w:val="cs-CZ"/>
        </w:rPr>
      </w:pPr>
      <w:r>
        <w:rPr>
          <w:lang w:val="cs-CZ"/>
        </w:rPr>
        <w:t xml:space="preserve">- </w:t>
      </w:r>
      <w:r w:rsidRPr="00B37E5B">
        <w:rPr>
          <w:b/>
          <w:bCs/>
          <w:lang w:val="cs-CZ"/>
        </w:rPr>
        <w:t xml:space="preserve">interakce </w:t>
      </w:r>
      <w:r>
        <w:rPr>
          <w:lang w:val="cs-CZ"/>
        </w:rPr>
        <w:t xml:space="preserve"> (vzájemné působení těles): projevuje se při vzájemném dotyku těles, prostřednictvím silových polí, vzájemným působením hmotných objektů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>-</w:t>
      </w:r>
      <w:r w:rsidRPr="00B37E5B">
        <w:rPr>
          <w:b/>
          <w:bCs/>
          <w:lang w:val="cs-CZ"/>
        </w:rPr>
        <w:t>síla</w:t>
      </w:r>
      <w:r>
        <w:rPr>
          <w:lang w:val="cs-CZ"/>
        </w:rPr>
        <w:t xml:space="preserve"> F je vektorová fyzikální veličina, která je určena velikostí, směrem a polohou svého působiště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>- jednotka newton… N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>-účinky síly: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 xml:space="preserve">      -vzájemným působením přímým dotykem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ab/>
        <w:t>-deformační neboli statické: působením síly se těleso deformuje</w:t>
      </w: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ab/>
        <w:t>-pohybové neboli dynamické: působením síly se mění pohybový stav tělesa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 xml:space="preserve">     -působením těles prostřednictvím silových polí – gravitační pole, magnetické, elektrické</w:t>
      </w:r>
    </w:p>
    <w:p w:rsidR="006C5FE6" w:rsidRPr="00D3046E" w:rsidRDefault="006C5FE6" w:rsidP="00D3046E">
      <w:pPr>
        <w:pStyle w:val="NoSpacing"/>
        <w:rPr>
          <w:b/>
          <w:bCs/>
          <w:u w:val="single"/>
          <w:lang w:val="cs-CZ"/>
        </w:rPr>
      </w:pPr>
    </w:p>
    <w:p w:rsidR="006C5FE6" w:rsidRPr="00D3046E" w:rsidRDefault="006C5FE6" w:rsidP="00D3046E">
      <w:pPr>
        <w:pStyle w:val="NoSpacing"/>
        <w:rPr>
          <w:b/>
          <w:bCs/>
          <w:u w:val="single"/>
          <w:lang w:val="cs-CZ"/>
        </w:rPr>
      </w:pPr>
      <w:r w:rsidRPr="00D3046E">
        <w:rPr>
          <w:b/>
          <w:bCs/>
          <w:u w:val="single"/>
          <w:lang w:val="cs-CZ"/>
        </w:rPr>
        <w:t>První Newtonův pohybový zákon (zákon setrvačnosti)</w:t>
      </w:r>
    </w:p>
    <w:p w:rsidR="006C5FE6" w:rsidRDefault="006C5FE6" w:rsidP="00D3046E">
      <w:pPr>
        <w:pStyle w:val="NoSpacing"/>
        <w:rPr>
          <w:b/>
          <w:bCs/>
          <w:lang w:val="cs-CZ"/>
        </w:rPr>
      </w:pPr>
    </w:p>
    <w:p w:rsidR="006C5FE6" w:rsidRPr="00F9660E" w:rsidRDefault="006C5FE6" w:rsidP="00D3046E">
      <w:pPr>
        <w:pStyle w:val="NoSpacing"/>
        <w:rPr>
          <w:b/>
          <w:bCs/>
          <w:lang w:val="cs-CZ"/>
        </w:rPr>
      </w:pPr>
      <w:r w:rsidRPr="00F9660E">
        <w:rPr>
          <w:b/>
          <w:bCs/>
          <w:lang w:val="cs-CZ"/>
        </w:rPr>
        <w:t>Každé těleso setrvává v klidu nebo v rovnoměrném přímočarém pohybu, pokud není nuceno silovým působením jiných těles svůj stav změnit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 xml:space="preserve">Platí tedy, že v =konst., v=0,  a=0  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 xml:space="preserve">-každá vztažná soustava, která je vzhledem k dané inerciální soustavě v klidu nebo v pohybu rovnoměrně přímočarým pohybem, je rovněž inerciální (setrvačná). </w:t>
      </w:r>
    </w:p>
    <w:p w:rsidR="006C5FE6" w:rsidRDefault="006C5FE6" w:rsidP="00D3046E">
      <w:pPr>
        <w:pStyle w:val="NoSpacing"/>
        <w:rPr>
          <w:b/>
          <w:bCs/>
          <w:u w:val="single"/>
          <w:lang w:val="cs-CZ"/>
        </w:rPr>
      </w:pPr>
    </w:p>
    <w:p w:rsidR="006C5FE6" w:rsidRDefault="006C5FE6" w:rsidP="00D3046E">
      <w:pPr>
        <w:pStyle w:val="NoSpacing"/>
        <w:rPr>
          <w:b/>
          <w:bCs/>
          <w:u w:val="single"/>
          <w:lang w:val="cs-CZ"/>
        </w:rPr>
      </w:pPr>
      <w:r w:rsidRPr="00F9660E">
        <w:rPr>
          <w:b/>
          <w:bCs/>
          <w:u w:val="single"/>
          <w:lang w:val="cs-CZ"/>
        </w:rPr>
        <w:t>Galileiho princip relativity</w:t>
      </w:r>
    </w:p>
    <w:p w:rsidR="006C5FE6" w:rsidRPr="00F9660E" w:rsidRDefault="006C5FE6" w:rsidP="00D3046E">
      <w:pPr>
        <w:pStyle w:val="NoSpacing"/>
        <w:rPr>
          <w:b/>
          <w:bCs/>
          <w:u w:val="single"/>
          <w:lang w:val="cs-CZ"/>
        </w:rPr>
      </w:pPr>
    </w:p>
    <w:p w:rsidR="006C5FE6" w:rsidRDefault="006C5FE6" w:rsidP="00D3046E">
      <w:pPr>
        <w:pStyle w:val="NoSpacing"/>
        <w:rPr>
          <w:b/>
          <w:bCs/>
          <w:lang w:val="cs-CZ"/>
        </w:rPr>
      </w:pPr>
      <w:r w:rsidRPr="00F9660E">
        <w:rPr>
          <w:b/>
          <w:bCs/>
          <w:lang w:val="cs-CZ"/>
        </w:rPr>
        <w:t>Všechny  inerciální vztažné soustavy jsou pro popis mechanických dějů rovnocenné. Ve všech inerciálních soustavách platí stejné zákony mechaniky a rovnice, které je vyjadřují , mají stejný tvar.</w:t>
      </w:r>
    </w:p>
    <w:p w:rsidR="006C5FE6" w:rsidRPr="00F9660E" w:rsidRDefault="006C5FE6" w:rsidP="00D3046E">
      <w:pPr>
        <w:pStyle w:val="NoSpacing"/>
        <w:rPr>
          <w:b/>
          <w:bCs/>
          <w:lang w:val="cs-CZ"/>
        </w:rPr>
      </w:pPr>
    </w:p>
    <w:p w:rsidR="006C5FE6" w:rsidRDefault="006C5FE6" w:rsidP="00D3046E">
      <w:pPr>
        <w:pStyle w:val="NoSpacing"/>
        <w:rPr>
          <w:b/>
          <w:bCs/>
          <w:u w:val="single"/>
          <w:lang w:val="cs-CZ"/>
        </w:rPr>
      </w:pPr>
      <w:r w:rsidRPr="00F9660E">
        <w:rPr>
          <w:b/>
          <w:bCs/>
          <w:u w:val="single"/>
          <w:lang w:val="cs-CZ"/>
        </w:rPr>
        <w:t>Druhý Newtonův zákon</w:t>
      </w:r>
    </w:p>
    <w:p w:rsidR="006C5FE6" w:rsidRPr="00F9660E" w:rsidRDefault="006C5FE6" w:rsidP="00D3046E">
      <w:pPr>
        <w:pStyle w:val="NoSpacing"/>
        <w:rPr>
          <w:b/>
          <w:bCs/>
          <w:u w:val="single"/>
          <w:lang w:val="cs-CZ"/>
        </w:rPr>
      </w:pPr>
    </w:p>
    <w:p w:rsidR="006C5FE6" w:rsidRPr="00F9660E" w:rsidRDefault="006C5FE6" w:rsidP="00D3046E">
      <w:pPr>
        <w:pStyle w:val="NoSpacing"/>
        <w:rPr>
          <w:b/>
          <w:bCs/>
          <w:lang w:val="cs-CZ"/>
        </w:rPr>
      </w:pPr>
      <w:r w:rsidRPr="00F9660E">
        <w:rPr>
          <w:b/>
          <w:bCs/>
          <w:lang w:val="cs-CZ"/>
        </w:rPr>
        <w:t xml:space="preserve">Velikost zrychlení </w:t>
      </w:r>
      <w:r w:rsidRPr="00F9660E">
        <w:rPr>
          <w:b/>
          <w:bCs/>
          <w:i/>
          <w:iCs/>
          <w:lang w:val="cs-CZ"/>
        </w:rPr>
        <w:t xml:space="preserve">a </w:t>
      </w:r>
      <w:r w:rsidRPr="00F9660E">
        <w:rPr>
          <w:b/>
          <w:bCs/>
          <w:lang w:val="cs-CZ"/>
        </w:rPr>
        <w:t xml:space="preserve">tělesa je přímo úměrná velikosti výslednice sil </w:t>
      </w:r>
      <w:r w:rsidRPr="00F9660E">
        <w:rPr>
          <w:b/>
          <w:bCs/>
          <w:i/>
          <w:iCs/>
          <w:lang w:val="cs-CZ"/>
        </w:rPr>
        <w:t>F</w:t>
      </w:r>
      <w:r w:rsidRPr="00F9660E">
        <w:rPr>
          <w:b/>
          <w:bCs/>
          <w:lang w:val="cs-CZ"/>
        </w:rPr>
        <w:t xml:space="preserve"> působících na těleso a nepřímo úměrná hmotnosti  </w:t>
      </w:r>
      <w:r w:rsidRPr="00F9660E">
        <w:rPr>
          <w:b/>
          <w:bCs/>
          <w:i/>
          <w:iCs/>
          <w:lang w:val="cs-CZ"/>
        </w:rPr>
        <w:t>m</w:t>
      </w:r>
      <w:r w:rsidRPr="00F9660E">
        <w:rPr>
          <w:b/>
          <w:bCs/>
          <w:lang w:val="cs-CZ"/>
        </w:rPr>
        <w:t xml:space="preserve"> tělesa.</w:t>
      </w:r>
    </w:p>
    <w:p w:rsidR="006C5FE6" w:rsidRPr="0078520B" w:rsidRDefault="006C5FE6" w:rsidP="006E4945">
      <w:pPr>
        <w:pStyle w:val="NoSpacing"/>
        <w:ind w:left="2160" w:firstLine="720"/>
        <w:rPr>
          <w:rFonts w:ascii="Cambria Math" w:hAnsi="Cambria Math" w:cs="Cambria Math"/>
          <w:sz w:val="24"/>
          <w:szCs w:val="24"/>
          <w:lang w:val="cs-CZ"/>
        </w:rPr>
      </w:pPr>
      <w:r w:rsidRPr="007852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6.25pt">
            <v:imagedata r:id="rId5" o:title="" chromakey="white"/>
          </v:shape>
        </w:pic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Pr="00F9660E" w:rsidRDefault="006C5FE6" w:rsidP="006E4945">
      <w:pPr>
        <w:pStyle w:val="NoSpacing"/>
        <w:ind w:left="2160" w:firstLine="720"/>
        <w:rPr>
          <w:b/>
          <w:bCs/>
          <w:sz w:val="24"/>
          <w:szCs w:val="24"/>
          <w:lang w:val="cs-CZ"/>
        </w:rPr>
      </w:pPr>
      <w:r w:rsidRPr="0078520B">
        <w:pict>
          <v:shape id="_x0000_i1026" type="#_x0000_t75" style="width:48.75pt;height:14.25pt">
            <v:imagedata r:id="rId6" o:title="" chromakey="white"/>
          </v:shape>
        </w:pict>
      </w:r>
    </w:p>
    <w:p w:rsidR="006C5FE6" w:rsidRPr="0078520B" w:rsidRDefault="006C5FE6" w:rsidP="00D3046E">
      <w:pPr>
        <w:pStyle w:val="NoSpacing"/>
        <w:rPr>
          <w:rFonts w:ascii="Cambria Math" w:hAnsi="Cambria Math" w:cs="Cambria Math"/>
          <w:lang w:val="cs-CZ"/>
        </w:rPr>
      </w:pPr>
    </w:p>
    <w:p w:rsidR="006C5FE6" w:rsidRDefault="006C5FE6" w:rsidP="00D3046E">
      <w:pPr>
        <w:pStyle w:val="NoSpacing"/>
        <w:rPr>
          <w:lang w:val="cs-CZ"/>
        </w:rPr>
      </w:pPr>
      <w:r>
        <w:rPr>
          <w:lang w:val="cs-CZ"/>
        </w:rPr>
        <w:t xml:space="preserve">-síla o velikosti 1 N uděluje tělesu o hmotnosti 1kg zrychlení o velikosti 1m.s </w:t>
      </w:r>
      <w:r>
        <w:rPr>
          <w:vertAlign w:val="superscript"/>
          <w:lang w:val="cs-CZ"/>
        </w:rPr>
        <w:t>-1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Default="006C5FE6" w:rsidP="00D3046E">
      <w:pPr>
        <w:pStyle w:val="NoSpacing"/>
        <w:rPr>
          <w:lang w:val="cs-CZ"/>
        </w:rPr>
      </w:pPr>
    </w:p>
    <w:p w:rsidR="006C5FE6" w:rsidRPr="00E06D1A" w:rsidRDefault="006C5FE6" w:rsidP="00D3046E">
      <w:pPr>
        <w:pStyle w:val="NoSpacing"/>
        <w:rPr>
          <w:b/>
          <w:bCs/>
          <w:u w:val="single"/>
          <w:lang w:val="cs-CZ"/>
        </w:rPr>
      </w:pPr>
      <w:r w:rsidRPr="00E06D1A">
        <w:rPr>
          <w:b/>
          <w:bCs/>
          <w:u w:val="single"/>
          <w:lang w:val="cs-CZ"/>
        </w:rPr>
        <w:t>Třetí Newtonův zákon- zákon akce a reakce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Pr="00E06D1A" w:rsidRDefault="006C5FE6" w:rsidP="00D3046E">
      <w:pPr>
        <w:pStyle w:val="NoSpacing"/>
        <w:rPr>
          <w:b/>
          <w:bCs/>
          <w:lang w:val="cs-CZ"/>
        </w:rPr>
      </w:pPr>
      <w:r w:rsidRPr="00E06D1A">
        <w:rPr>
          <w:b/>
          <w:bCs/>
          <w:lang w:val="cs-CZ"/>
        </w:rPr>
        <w:t xml:space="preserve">Síly, kterými na sebe vzájemně působí dvě tělesa, jsou stejně velké, navzájem opačného směru, současně vznikají i zanikají. 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Pr="00E06D1A" w:rsidRDefault="006C5FE6" w:rsidP="00D3046E">
      <w:pPr>
        <w:pStyle w:val="NoSpacing"/>
        <w:rPr>
          <w:i/>
          <w:iCs/>
          <w:lang w:val="cs-CZ"/>
        </w:rPr>
      </w:pPr>
      <w:r w:rsidRPr="00E06D1A">
        <w:rPr>
          <w:i/>
          <w:iCs/>
          <w:lang w:val="cs-CZ"/>
        </w:rPr>
        <w:t xml:space="preserve">Každá akce vyvolává stejně velkou reakci opačného směru </w:t>
      </w:r>
    </w:p>
    <w:p w:rsidR="006C5FE6" w:rsidRDefault="006C5FE6" w:rsidP="00D3046E">
      <w:pPr>
        <w:pStyle w:val="NoSpacing"/>
        <w:rPr>
          <w:lang w:val="cs-CZ"/>
        </w:rPr>
      </w:pPr>
    </w:p>
    <w:p w:rsidR="006C5FE6" w:rsidRPr="00E06D1A" w:rsidRDefault="006C5FE6" w:rsidP="00D3046E">
      <w:pPr>
        <w:pStyle w:val="NoSpacing"/>
        <w:rPr>
          <w:lang w:val="cs-CZ"/>
        </w:rPr>
      </w:pPr>
      <w:r>
        <w:rPr>
          <w:lang w:val="cs-CZ"/>
        </w:rPr>
        <w:t>Síly akce a reakce působí každá na jiné těleso, proto se ve svých účincích navzájem neruší</w:t>
      </w:r>
    </w:p>
    <w:sectPr w:rsidR="006C5FE6" w:rsidRPr="00E06D1A" w:rsidSect="002A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6D0A"/>
    <w:multiLevelType w:val="hybridMultilevel"/>
    <w:tmpl w:val="77A6765A"/>
    <w:lvl w:ilvl="0" w:tplc="749AB5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F7"/>
    <w:rsid w:val="00167A91"/>
    <w:rsid w:val="002A1716"/>
    <w:rsid w:val="0046446B"/>
    <w:rsid w:val="0061631B"/>
    <w:rsid w:val="006C5FE6"/>
    <w:rsid w:val="006E4945"/>
    <w:rsid w:val="00713527"/>
    <w:rsid w:val="0078520B"/>
    <w:rsid w:val="00850CA7"/>
    <w:rsid w:val="00867BF7"/>
    <w:rsid w:val="00B37E5B"/>
    <w:rsid w:val="00BC6936"/>
    <w:rsid w:val="00D3046E"/>
    <w:rsid w:val="00E06D1A"/>
    <w:rsid w:val="00ED3BA2"/>
    <w:rsid w:val="00EF57B4"/>
    <w:rsid w:val="00F9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BF7"/>
    <w:pPr>
      <w:ind w:left="720"/>
    </w:pPr>
  </w:style>
  <w:style w:type="paragraph" w:styleId="NoSpacing">
    <w:name w:val="No Spacing"/>
    <w:uiPriority w:val="99"/>
    <w:qFormat/>
    <w:rsid w:val="00D3046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F9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274</Words>
  <Characters>1564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Paracelsus</cp:lastModifiedBy>
  <cp:revision>8</cp:revision>
  <cp:lastPrinted>2010-03-06T08:58:00Z</cp:lastPrinted>
  <dcterms:created xsi:type="dcterms:W3CDTF">2009-10-05T20:45:00Z</dcterms:created>
  <dcterms:modified xsi:type="dcterms:W3CDTF">2010-03-06T09:00:00Z</dcterms:modified>
</cp:coreProperties>
</file>